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079454" w14:textId="77777777" w:rsidR="000658F6" w:rsidRPr="000658F6" w:rsidRDefault="000658F6" w:rsidP="000658F6">
      <w:pPr>
        <w:shd w:val="clear" w:color="auto" w:fill="FFFFFF" w:themeFill="background1"/>
        <w:tabs>
          <w:tab w:val="left" w:pos="567"/>
        </w:tabs>
        <w:jc w:val="right"/>
        <w:rPr>
          <w:color w:val="262626"/>
          <w:sz w:val="28"/>
          <w:szCs w:val="28"/>
        </w:rPr>
      </w:pPr>
      <w:r w:rsidRPr="000658F6">
        <w:rPr>
          <w:color w:val="262626"/>
          <w:sz w:val="28"/>
          <w:szCs w:val="28"/>
        </w:rPr>
        <w:t>Одобрен</w:t>
      </w:r>
    </w:p>
    <w:p w14:paraId="56D2528D" w14:textId="77777777" w:rsidR="000658F6" w:rsidRPr="000658F6" w:rsidRDefault="000658F6" w:rsidP="000658F6">
      <w:pPr>
        <w:shd w:val="clear" w:color="auto" w:fill="FFFFFF" w:themeFill="background1"/>
        <w:tabs>
          <w:tab w:val="left" w:pos="567"/>
        </w:tabs>
        <w:jc w:val="right"/>
        <w:rPr>
          <w:color w:val="262626"/>
          <w:sz w:val="28"/>
          <w:szCs w:val="28"/>
        </w:rPr>
      </w:pPr>
      <w:r w:rsidRPr="000658F6">
        <w:rPr>
          <w:color w:val="262626"/>
          <w:sz w:val="28"/>
          <w:szCs w:val="28"/>
        </w:rPr>
        <w:t xml:space="preserve"> Объединенной комиссией </w:t>
      </w:r>
    </w:p>
    <w:p w14:paraId="5DB5C4C3" w14:textId="77777777" w:rsidR="000658F6" w:rsidRPr="000658F6" w:rsidRDefault="000658F6" w:rsidP="000658F6">
      <w:pPr>
        <w:shd w:val="clear" w:color="auto" w:fill="FFFFFF" w:themeFill="background1"/>
        <w:tabs>
          <w:tab w:val="left" w:pos="567"/>
        </w:tabs>
        <w:jc w:val="right"/>
        <w:rPr>
          <w:color w:val="262626"/>
          <w:sz w:val="28"/>
          <w:szCs w:val="28"/>
        </w:rPr>
      </w:pPr>
      <w:r w:rsidRPr="000658F6">
        <w:rPr>
          <w:color w:val="262626"/>
          <w:sz w:val="28"/>
          <w:szCs w:val="28"/>
        </w:rPr>
        <w:t>по качеству медицинских услуг</w:t>
      </w:r>
    </w:p>
    <w:p w14:paraId="214A4901" w14:textId="77777777" w:rsidR="000658F6" w:rsidRPr="000658F6" w:rsidRDefault="000658F6" w:rsidP="000658F6">
      <w:pPr>
        <w:shd w:val="clear" w:color="auto" w:fill="FFFFFF" w:themeFill="background1"/>
        <w:tabs>
          <w:tab w:val="left" w:pos="567"/>
        </w:tabs>
        <w:jc w:val="right"/>
        <w:rPr>
          <w:color w:val="262626"/>
          <w:sz w:val="28"/>
          <w:szCs w:val="28"/>
        </w:rPr>
      </w:pPr>
      <w:r w:rsidRPr="000658F6">
        <w:rPr>
          <w:color w:val="262626"/>
          <w:sz w:val="28"/>
          <w:szCs w:val="28"/>
        </w:rPr>
        <w:t xml:space="preserve"> Министерства здравоохранения </w:t>
      </w:r>
    </w:p>
    <w:p w14:paraId="39DF6EE0" w14:textId="77777777" w:rsidR="000658F6" w:rsidRPr="000658F6" w:rsidRDefault="000658F6" w:rsidP="000658F6">
      <w:pPr>
        <w:shd w:val="clear" w:color="auto" w:fill="FFFFFF" w:themeFill="background1"/>
        <w:tabs>
          <w:tab w:val="left" w:pos="567"/>
        </w:tabs>
        <w:jc w:val="right"/>
        <w:rPr>
          <w:color w:val="262626"/>
          <w:sz w:val="28"/>
          <w:szCs w:val="28"/>
        </w:rPr>
      </w:pPr>
      <w:r w:rsidRPr="000658F6">
        <w:rPr>
          <w:color w:val="262626"/>
          <w:sz w:val="28"/>
          <w:szCs w:val="28"/>
        </w:rPr>
        <w:t xml:space="preserve">Республики Казахстан </w:t>
      </w:r>
    </w:p>
    <w:p w14:paraId="4BAD541A" w14:textId="77777777" w:rsidR="000658F6" w:rsidRPr="000658F6" w:rsidRDefault="000658F6" w:rsidP="000658F6">
      <w:pPr>
        <w:shd w:val="clear" w:color="auto" w:fill="FFFFFF" w:themeFill="background1"/>
        <w:tabs>
          <w:tab w:val="left" w:pos="567"/>
        </w:tabs>
        <w:jc w:val="right"/>
        <w:rPr>
          <w:color w:val="262626"/>
          <w:sz w:val="28"/>
          <w:szCs w:val="28"/>
        </w:rPr>
      </w:pPr>
      <w:r w:rsidRPr="000658F6">
        <w:rPr>
          <w:color w:val="262626"/>
          <w:sz w:val="28"/>
          <w:szCs w:val="28"/>
        </w:rPr>
        <w:t xml:space="preserve">от «__» ________ 20__  года </w:t>
      </w:r>
    </w:p>
    <w:p w14:paraId="53804349" w14:textId="77777777" w:rsidR="000658F6" w:rsidRPr="000658F6" w:rsidRDefault="000658F6" w:rsidP="000658F6">
      <w:pPr>
        <w:shd w:val="clear" w:color="auto" w:fill="FFFFFF" w:themeFill="background1"/>
        <w:jc w:val="right"/>
        <w:rPr>
          <w:color w:val="262626"/>
          <w:sz w:val="28"/>
          <w:szCs w:val="28"/>
        </w:rPr>
      </w:pPr>
      <w:r w:rsidRPr="000658F6">
        <w:rPr>
          <w:color w:val="262626"/>
          <w:sz w:val="28"/>
          <w:szCs w:val="28"/>
        </w:rPr>
        <w:t>Протокол № __</w:t>
      </w:r>
    </w:p>
    <w:p w14:paraId="030A9826" w14:textId="77777777" w:rsidR="00E25C29" w:rsidRPr="00CD391B" w:rsidRDefault="00E25C29" w:rsidP="00363BA9">
      <w:pPr>
        <w:jc w:val="right"/>
        <w:rPr>
          <w:color w:val="000000"/>
          <w:sz w:val="28"/>
          <w:szCs w:val="28"/>
          <w:lang w:eastAsia="tr-TR"/>
        </w:rPr>
      </w:pPr>
      <w:bookmarkStart w:id="0" w:name="_GoBack"/>
      <w:bookmarkEnd w:id="0"/>
    </w:p>
    <w:p w14:paraId="487B921E" w14:textId="77777777" w:rsidR="00E25C29" w:rsidRPr="00CD391B" w:rsidRDefault="00E25C29" w:rsidP="00363BA9">
      <w:pPr>
        <w:jc w:val="center"/>
        <w:rPr>
          <w:b/>
          <w:sz w:val="28"/>
          <w:szCs w:val="28"/>
        </w:rPr>
      </w:pPr>
    </w:p>
    <w:p w14:paraId="47A1581A" w14:textId="77777777" w:rsidR="00E25C29" w:rsidRDefault="00E25C29" w:rsidP="00363BA9">
      <w:pPr>
        <w:jc w:val="center"/>
        <w:rPr>
          <w:b/>
          <w:sz w:val="28"/>
          <w:szCs w:val="28"/>
        </w:rPr>
      </w:pPr>
      <w:r w:rsidRPr="00CD391B">
        <w:rPr>
          <w:b/>
          <w:sz w:val="28"/>
          <w:szCs w:val="28"/>
        </w:rPr>
        <w:t>КЛИНИЧЕСКИЙ ПРОТОКОЛ ДИАГНОСТИКИ И ЛЕЧЕНИЯ</w:t>
      </w:r>
    </w:p>
    <w:p w14:paraId="13BDA7B4" w14:textId="77777777" w:rsidR="001F7E20" w:rsidRPr="00CD391B" w:rsidRDefault="001F7E20" w:rsidP="00363BA9">
      <w:pPr>
        <w:jc w:val="center"/>
        <w:rPr>
          <w:b/>
          <w:sz w:val="28"/>
          <w:szCs w:val="28"/>
        </w:rPr>
      </w:pPr>
    </w:p>
    <w:p w14:paraId="6DD75817" w14:textId="77777777" w:rsidR="00E25C29" w:rsidRDefault="00CB093A" w:rsidP="00363BA9">
      <w:pPr>
        <w:jc w:val="center"/>
        <w:outlineLvl w:val="0"/>
        <w:rPr>
          <w:b/>
          <w:sz w:val="28"/>
          <w:szCs w:val="28"/>
        </w:rPr>
      </w:pPr>
      <w:r>
        <w:rPr>
          <w:b/>
          <w:sz w:val="28"/>
          <w:szCs w:val="28"/>
        </w:rPr>
        <w:t>ГЕМОФАГОЦИТАРНЫЙ ЛИМФОГИСТИОЦИТОЗ У ДЕТЕЙ</w:t>
      </w:r>
    </w:p>
    <w:p w14:paraId="795B50EE" w14:textId="77777777" w:rsidR="001F7E20" w:rsidRPr="004B60F0" w:rsidRDefault="001F7E20" w:rsidP="00363BA9">
      <w:pPr>
        <w:jc w:val="center"/>
        <w:outlineLvl w:val="0"/>
        <w:rPr>
          <w:b/>
          <w:sz w:val="28"/>
          <w:szCs w:val="28"/>
          <w:lang w:val="kk-KZ"/>
        </w:rPr>
      </w:pPr>
    </w:p>
    <w:p w14:paraId="3F3CADED" w14:textId="77777777" w:rsidR="001F7E20" w:rsidRPr="001F7E20" w:rsidRDefault="001F7E20" w:rsidP="00363BA9">
      <w:pPr>
        <w:numPr>
          <w:ilvl w:val="0"/>
          <w:numId w:val="14"/>
        </w:numPr>
        <w:tabs>
          <w:tab w:val="left" w:pos="567"/>
        </w:tabs>
        <w:ind w:left="0" w:firstLine="0"/>
        <w:contextualSpacing/>
        <w:rPr>
          <w:b/>
          <w:sz w:val="28"/>
          <w:szCs w:val="28"/>
        </w:rPr>
      </w:pPr>
      <w:r w:rsidRPr="001F7E20">
        <w:rPr>
          <w:b/>
          <w:sz w:val="28"/>
          <w:szCs w:val="28"/>
        </w:rPr>
        <w:t>ВВОДНАЯ ЧАСТЬ</w:t>
      </w:r>
    </w:p>
    <w:p w14:paraId="15E9337E" w14:textId="77777777" w:rsidR="001F7E20" w:rsidRPr="001F7E20" w:rsidRDefault="001F7E20" w:rsidP="00363BA9">
      <w:pPr>
        <w:numPr>
          <w:ilvl w:val="1"/>
          <w:numId w:val="15"/>
        </w:numPr>
        <w:tabs>
          <w:tab w:val="left" w:pos="0"/>
        </w:tabs>
        <w:ind w:left="0" w:firstLine="0"/>
        <w:contextualSpacing/>
        <w:jc w:val="both"/>
        <w:rPr>
          <w:b/>
          <w:sz w:val="28"/>
          <w:szCs w:val="28"/>
        </w:rPr>
      </w:pPr>
      <w:r w:rsidRPr="001F7E20">
        <w:rPr>
          <w:b/>
          <w:sz w:val="28"/>
          <w:szCs w:val="28"/>
        </w:rPr>
        <w:t>Код(ы) МКБ-10:</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705"/>
      </w:tblGrid>
      <w:tr w:rsidR="001F7E20" w:rsidRPr="00241996" w14:paraId="13E8D858" w14:textId="77777777" w:rsidTr="00EF35B0">
        <w:tc>
          <w:tcPr>
            <w:tcW w:w="10314" w:type="dxa"/>
            <w:gridSpan w:val="2"/>
            <w:shd w:val="clear" w:color="auto" w:fill="auto"/>
          </w:tcPr>
          <w:p w14:paraId="2E692CCF" w14:textId="77777777" w:rsidR="001F7E20" w:rsidRPr="00241996" w:rsidRDefault="001F7E20" w:rsidP="00363BA9">
            <w:pPr>
              <w:tabs>
                <w:tab w:val="left" w:pos="284"/>
              </w:tabs>
              <w:jc w:val="center"/>
              <w:rPr>
                <w:b/>
                <w:sz w:val="28"/>
                <w:szCs w:val="28"/>
              </w:rPr>
            </w:pPr>
            <w:r w:rsidRPr="00241996">
              <w:rPr>
                <w:b/>
                <w:sz w:val="28"/>
                <w:szCs w:val="28"/>
              </w:rPr>
              <w:t>МКБ-10</w:t>
            </w:r>
          </w:p>
        </w:tc>
      </w:tr>
      <w:tr w:rsidR="001F7E20" w:rsidRPr="00241996" w14:paraId="2F5C0B7F" w14:textId="77777777" w:rsidTr="00EF35B0">
        <w:tc>
          <w:tcPr>
            <w:tcW w:w="1609" w:type="dxa"/>
            <w:shd w:val="clear" w:color="auto" w:fill="auto"/>
          </w:tcPr>
          <w:p w14:paraId="66C064F5" w14:textId="77777777" w:rsidR="001F7E20" w:rsidRPr="001F7E20" w:rsidRDefault="001F7E20" w:rsidP="00363BA9">
            <w:pPr>
              <w:tabs>
                <w:tab w:val="left" w:pos="284"/>
              </w:tabs>
              <w:jc w:val="center"/>
              <w:rPr>
                <w:b/>
                <w:sz w:val="28"/>
                <w:szCs w:val="28"/>
              </w:rPr>
            </w:pPr>
            <w:r w:rsidRPr="001F7E20">
              <w:rPr>
                <w:b/>
                <w:sz w:val="28"/>
                <w:szCs w:val="28"/>
              </w:rPr>
              <w:t xml:space="preserve">Код </w:t>
            </w:r>
          </w:p>
        </w:tc>
        <w:tc>
          <w:tcPr>
            <w:tcW w:w="8705" w:type="dxa"/>
            <w:shd w:val="clear" w:color="auto" w:fill="auto"/>
          </w:tcPr>
          <w:p w14:paraId="7DEE05A8" w14:textId="77777777" w:rsidR="001F7E20" w:rsidRPr="001F7E20" w:rsidRDefault="001F7E20" w:rsidP="00363BA9">
            <w:pPr>
              <w:tabs>
                <w:tab w:val="left" w:pos="284"/>
              </w:tabs>
              <w:jc w:val="center"/>
              <w:rPr>
                <w:b/>
                <w:sz w:val="28"/>
                <w:szCs w:val="28"/>
              </w:rPr>
            </w:pPr>
            <w:r w:rsidRPr="001F7E20">
              <w:rPr>
                <w:b/>
                <w:sz w:val="28"/>
                <w:szCs w:val="28"/>
              </w:rPr>
              <w:t xml:space="preserve">Название </w:t>
            </w:r>
          </w:p>
        </w:tc>
      </w:tr>
      <w:tr w:rsidR="001F7E20" w:rsidRPr="00241996" w14:paraId="44CF86D0" w14:textId="77777777" w:rsidTr="00EF35B0">
        <w:tc>
          <w:tcPr>
            <w:tcW w:w="1609" w:type="dxa"/>
            <w:shd w:val="clear" w:color="auto" w:fill="auto"/>
          </w:tcPr>
          <w:p w14:paraId="7931DE93" w14:textId="77777777" w:rsidR="001F7E20" w:rsidRPr="00241996" w:rsidRDefault="001F7E20" w:rsidP="00363BA9">
            <w:pPr>
              <w:tabs>
                <w:tab w:val="left" w:pos="284"/>
              </w:tabs>
              <w:jc w:val="center"/>
              <w:rPr>
                <w:sz w:val="28"/>
                <w:szCs w:val="28"/>
              </w:rPr>
            </w:pPr>
            <w:r>
              <w:rPr>
                <w:sz w:val="28"/>
                <w:szCs w:val="28"/>
              </w:rPr>
              <w:t>D76.1</w:t>
            </w:r>
          </w:p>
        </w:tc>
        <w:tc>
          <w:tcPr>
            <w:tcW w:w="8705" w:type="dxa"/>
            <w:shd w:val="clear" w:color="auto" w:fill="auto"/>
          </w:tcPr>
          <w:p w14:paraId="0934ACA2" w14:textId="77777777" w:rsidR="001F7E20" w:rsidRPr="00D066F3" w:rsidRDefault="00D066F3" w:rsidP="00363BA9">
            <w:pPr>
              <w:tabs>
                <w:tab w:val="left" w:pos="284"/>
              </w:tabs>
              <w:jc w:val="both"/>
              <w:rPr>
                <w:sz w:val="28"/>
                <w:szCs w:val="28"/>
                <w:lang w:val="en-US"/>
              </w:rPr>
            </w:pPr>
            <w:r>
              <w:rPr>
                <w:sz w:val="28"/>
                <w:szCs w:val="28"/>
              </w:rPr>
              <w:t>Г</w:t>
            </w:r>
            <w:r w:rsidR="001F7E20">
              <w:rPr>
                <w:sz w:val="28"/>
                <w:szCs w:val="28"/>
              </w:rPr>
              <w:t>емофагоцитарный</w:t>
            </w:r>
            <w:r>
              <w:rPr>
                <w:sz w:val="28"/>
                <w:szCs w:val="28"/>
              </w:rPr>
              <w:t xml:space="preserve"> </w:t>
            </w:r>
            <w:r w:rsidR="001F7E20">
              <w:rPr>
                <w:sz w:val="28"/>
                <w:szCs w:val="28"/>
              </w:rPr>
              <w:t>лимфогистиоцитоз</w:t>
            </w:r>
          </w:p>
        </w:tc>
      </w:tr>
      <w:tr w:rsidR="001F7E20" w:rsidRPr="00241996" w14:paraId="0F7D17DA" w14:textId="77777777" w:rsidTr="00EF35B0">
        <w:tc>
          <w:tcPr>
            <w:tcW w:w="1609" w:type="dxa"/>
            <w:shd w:val="clear" w:color="auto" w:fill="auto"/>
          </w:tcPr>
          <w:p w14:paraId="6873A9BC" w14:textId="77777777" w:rsidR="001F7E20" w:rsidRPr="00241996" w:rsidRDefault="001F7E20" w:rsidP="00363BA9">
            <w:pPr>
              <w:tabs>
                <w:tab w:val="left" w:pos="284"/>
              </w:tabs>
              <w:jc w:val="center"/>
              <w:rPr>
                <w:sz w:val="28"/>
                <w:szCs w:val="28"/>
              </w:rPr>
            </w:pPr>
            <w:r>
              <w:rPr>
                <w:sz w:val="28"/>
                <w:szCs w:val="28"/>
              </w:rPr>
              <w:t>D76.2</w:t>
            </w:r>
          </w:p>
        </w:tc>
        <w:tc>
          <w:tcPr>
            <w:tcW w:w="8705" w:type="dxa"/>
            <w:shd w:val="clear" w:color="auto" w:fill="auto"/>
          </w:tcPr>
          <w:p w14:paraId="384378C6" w14:textId="77777777" w:rsidR="001F7E20" w:rsidRPr="00241996" w:rsidRDefault="001F7E20" w:rsidP="00363BA9">
            <w:pPr>
              <w:tabs>
                <w:tab w:val="left" w:pos="284"/>
              </w:tabs>
              <w:jc w:val="both"/>
              <w:rPr>
                <w:sz w:val="28"/>
                <w:szCs w:val="28"/>
              </w:rPr>
            </w:pPr>
            <w:r>
              <w:rPr>
                <w:sz w:val="28"/>
                <w:szCs w:val="28"/>
              </w:rPr>
              <w:t>Гемофагоцитарный синдром, связанный с инфекцией</w:t>
            </w:r>
          </w:p>
        </w:tc>
      </w:tr>
    </w:tbl>
    <w:p w14:paraId="4D08CA74" w14:textId="77777777" w:rsidR="00E25C29" w:rsidRPr="00031896" w:rsidRDefault="00E25C29" w:rsidP="00363BA9">
      <w:pPr>
        <w:tabs>
          <w:tab w:val="left" w:pos="284"/>
        </w:tabs>
        <w:jc w:val="both"/>
        <w:rPr>
          <w:sz w:val="28"/>
          <w:szCs w:val="28"/>
        </w:rPr>
      </w:pPr>
    </w:p>
    <w:p w14:paraId="654BB02F" w14:textId="77777777" w:rsidR="00E25C29" w:rsidRPr="00EF35B0" w:rsidRDefault="00E25C29" w:rsidP="00363BA9">
      <w:pPr>
        <w:pStyle w:val="a3"/>
        <w:numPr>
          <w:ilvl w:val="1"/>
          <w:numId w:val="15"/>
        </w:numPr>
        <w:tabs>
          <w:tab w:val="left" w:pos="567"/>
        </w:tabs>
        <w:jc w:val="both"/>
        <w:rPr>
          <w:sz w:val="28"/>
          <w:szCs w:val="28"/>
        </w:rPr>
      </w:pPr>
      <w:r w:rsidRPr="00EF35B0">
        <w:rPr>
          <w:b/>
          <w:sz w:val="28"/>
          <w:szCs w:val="28"/>
        </w:rPr>
        <w:t>Д</w:t>
      </w:r>
      <w:r w:rsidR="00EF35B0" w:rsidRPr="00EF35B0">
        <w:rPr>
          <w:b/>
          <w:sz w:val="28"/>
          <w:szCs w:val="28"/>
        </w:rPr>
        <w:t>ата разработки/пересмотра протокола</w:t>
      </w:r>
      <w:r w:rsidRPr="00EF35B0">
        <w:rPr>
          <w:sz w:val="28"/>
          <w:szCs w:val="28"/>
        </w:rPr>
        <w:t>: 201</w:t>
      </w:r>
      <w:r w:rsidR="00CB093A" w:rsidRPr="00EF35B0">
        <w:rPr>
          <w:sz w:val="28"/>
          <w:szCs w:val="28"/>
        </w:rPr>
        <w:t>7</w:t>
      </w:r>
      <w:r w:rsidRPr="00EF35B0">
        <w:rPr>
          <w:sz w:val="28"/>
          <w:szCs w:val="28"/>
        </w:rPr>
        <w:t xml:space="preserve"> год.</w:t>
      </w:r>
    </w:p>
    <w:p w14:paraId="23B2F86E" w14:textId="77777777" w:rsidR="00E25C29" w:rsidRPr="00031896" w:rsidRDefault="00E25C29" w:rsidP="00363BA9">
      <w:pPr>
        <w:tabs>
          <w:tab w:val="left" w:pos="284"/>
        </w:tabs>
        <w:jc w:val="both"/>
        <w:rPr>
          <w:sz w:val="28"/>
          <w:szCs w:val="28"/>
        </w:rPr>
      </w:pPr>
    </w:p>
    <w:p w14:paraId="23F16962" w14:textId="77777777" w:rsidR="00EF35B0" w:rsidRPr="00EF35B0" w:rsidRDefault="00EF35B0" w:rsidP="00363BA9">
      <w:pPr>
        <w:numPr>
          <w:ilvl w:val="1"/>
          <w:numId w:val="15"/>
        </w:numPr>
        <w:tabs>
          <w:tab w:val="left" w:pos="0"/>
        </w:tabs>
        <w:ind w:left="0" w:firstLine="0"/>
        <w:contextualSpacing/>
        <w:jc w:val="both"/>
        <w:rPr>
          <w:b/>
          <w:sz w:val="28"/>
          <w:szCs w:val="28"/>
        </w:rPr>
      </w:pPr>
      <w:r w:rsidRPr="00EF35B0">
        <w:rPr>
          <w:b/>
          <w:sz w:val="28"/>
          <w:szCs w:val="28"/>
        </w:rPr>
        <w:t>Сокращения, используемые в протоколе:</w:t>
      </w:r>
    </w:p>
    <w:p w14:paraId="7F648AC5" w14:textId="77777777" w:rsidR="00EF35B0" w:rsidRPr="00EF35B0" w:rsidRDefault="00EF35B0" w:rsidP="00363BA9">
      <w:pPr>
        <w:ind w:left="720"/>
        <w:contextualSpacing/>
        <w:rPr>
          <w:b/>
          <w:sz w:val="28"/>
          <w:szCs w:val="28"/>
        </w:rPr>
      </w:pPr>
    </w:p>
    <w:tbl>
      <w:tblPr>
        <w:tblStyle w:val="11"/>
        <w:tblW w:w="0" w:type="auto"/>
        <w:tblLook w:val="04A0" w:firstRow="1" w:lastRow="0" w:firstColumn="1" w:lastColumn="0" w:noHBand="0" w:noVBand="1"/>
      </w:tblPr>
      <w:tblGrid>
        <w:gridCol w:w="2438"/>
        <w:gridCol w:w="7977"/>
      </w:tblGrid>
      <w:tr w:rsidR="00EF35B0" w:rsidRPr="00EF35B0" w14:paraId="6CB08B08" w14:textId="77777777" w:rsidTr="00E051FB">
        <w:tc>
          <w:tcPr>
            <w:tcW w:w="2438" w:type="dxa"/>
          </w:tcPr>
          <w:p w14:paraId="4F2CB448" w14:textId="77777777" w:rsidR="00EF35B0" w:rsidRPr="00EF35B0" w:rsidRDefault="00EF35B0" w:rsidP="00363BA9">
            <w:pPr>
              <w:tabs>
                <w:tab w:val="left" w:pos="0"/>
              </w:tabs>
              <w:contextualSpacing/>
              <w:rPr>
                <w:b/>
                <w:sz w:val="28"/>
                <w:szCs w:val="28"/>
                <w:lang w:eastAsia="ru-RU"/>
              </w:rPr>
            </w:pPr>
            <w:r w:rsidRPr="005A42B0">
              <w:rPr>
                <w:color w:val="000000"/>
                <w:sz w:val="28"/>
                <w:szCs w:val="28"/>
              </w:rPr>
              <w:t>п/о</w:t>
            </w:r>
          </w:p>
        </w:tc>
        <w:tc>
          <w:tcPr>
            <w:tcW w:w="7977" w:type="dxa"/>
          </w:tcPr>
          <w:p w14:paraId="010D0CCB" w14:textId="77777777" w:rsidR="00EF35B0" w:rsidRPr="00EF35B0" w:rsidRDefault="00EF35B0" w:rsidP="00363BA9">
            <w:pPr>
              <w:tabs>
                <w:tab w:val="left" w:pos="0"/>
              </w:tabs>
              <w:contextualSpacing/>
              <w:rPr>
                <w:b/>
                <w:sz w:val="28"/>
                <w:szCs w:val="28"/>
                <w:lang w:eastAsia="ru-RU"/>
              </w:rPr>
            </w:pPr>
            <w:r w:rsidRPr="005A42B0">
              <w:rPr>
                <w:color w:val="000000"/>
                <w:sz w:val="28"/>
                <w:szCs w:val="28"/>
              </w:rPr>
              <w:t>перорально</w:t>
            </w:r>
          </w:p>
        </w:tc>
      </w:tr>
      <w:tr w:rsidR="00EF35B0" w:rsidRPr="00EF35B0" w14:paraId="4B82D274" w14:textId="77777777" w:rsidTr="00E051FB">
        <w:tc>
          <w:tcPr>
            <w:tcW w:w="2438" w:type="dxa"/>
          </w:tcPr>
          <w:p w14:paraId="4BD29018" w14:textId="77777777" w:rsidR="00EF35B0" w:rsidRPr="00EF35B0" w:rsidRDefault="00EF35B0" w:rsidP="00363BA9">
            <w:pPr>
              <w:tabs>
                <w:tab w:val="left" w:pos="0"/>
              </w:tabs>
              <w:contextualSpacing/>
              <w:rPr>
                <w:b/>
                <w:sz w:val="28"/>
                <w:szCs w:val="28"/>
                <w:lang w:eastAsia="ru-RU"/>
              </w:rPr>
            </w:pPr>
            <w:r>
              <w:rPr>
                <w:color w:val="000000"/>
                <w:sz w:val="28"/>
                <w:szCs w:val="28"/>
              </w:rPr>
              <w:t>АллоТГСК</w:t>
            </w:r>
          </w:p>
        </w:tc>
        <w:tc>
          <w:tcPr>
            <w:tcW w:w="7977" w:type="dxa"/>
          </w:tcPr>
          <w:p w14:paraId="67EEB42B" w14:textId="77777777" w:rsidR="00EF35B0" w:rsidRPr="00EF35B0" w:rsidRDefault="00EF35B0" w:rsidP="00363BA9">
            <w:pPr>
              <w:tabs>
                <w:tab w:val="left" w:pos="0"/>
              </w:tabs>
              <w:contextualSpacing/>
              <w:rPr>
                <w:b/>
                <w:sz w:val="28"/>
                <w:szCs w:val="28"/>
                <w:lang w:eastAsia="ru-RU"/>
              </w:rPr>
            </w:pPr>
            <w:r>
              <w:rPr>
                <w:color w:val="000000"/>
                <w:sz w:val="28"/>
                <w:szCs w:val="28"/>
              </w:rPr>
              <w:t>аллогенная трансплантация гемопоэтических стволовых клеток</w:t>
            </w:r>
          </w:p>
        </w:tc>
      </w:tr>
      <w:tr w:rsidR="00E051FB" w:rsidRPr="00EF35B0" w14:paraId="1347279A" w14:textId="77777777" w:rsidTr="00E051FB">
        <w:tc>
          <w:tcPr>
            <w:tcW w:w="2438" w:type="dxa"/>
          </w:tcPr>
          <w:p w14:paraId="74D07724" w14:textId="77777777" w:rsidR="00E051FB" w:rsidRDefault="00E051FB" w:rsidP="00363BA9">
            <w:pPr>
              <w:tabs>
                <w:tab w:val="left" w:pos="0"/>
              </w:tabs>
              <w:contextualSpacing/>
              <w:rPr>
                <w:color w:val="000000"/>
                <w:sz w:val="28"/>
                <w:szCs w:val="28"/>
              </w:rPr>
            </w:pPr>
            <w:r>
              <w:rPr>
                <w:color w:val="000000"/>
                <w:sz w:val="28"/>
                <w:szCs w:val="28"/>
              </w:rPr>
              <w:t>АЧТВ</w:t>
            </w:r>
          </w:p>
        </w:tc>
        <w:tc>
          <w:tcPr>
            <w:tcW w:w="7977" w:type="dxa"/>
          </w:tcPr>
          <w:p w14:paraId="7C779975" w14:textId="77777777" w:rsidR="00E051FB" w:rsidRDefault="00E051FB" w:rsidP="00363BA9">
            <w:pPr>
              <w:widowControl w:val="0"/>
              <w:tabs>
                <w:tab w:val="left" w:pos="1144"/>
                <w:tab w:val="left" w:pos="1824"/>
              </w:tabs>
              <w:autoSpaceDE w:val="0"/>
              <w:autoSpaceDN w:val="0"/>
              <w:adjustRightInd w:val="0"/>
              <w:rPr>
                <w:color w:val="000000"/>
                <w:sz w:val="28"/>
                <w:szCs w:val="28"/>
              </w:rPr>
            </w:pPr>
            <w:r>
              <w:rPr>
                <w:color w:val="000000"/>
                <w:sz w:val="28"/>
                <w:szCs w:val="28"/>
              </w:rPr>
              <w:t>активированное частично тромбопластиновое время</w:t>
            </w:r>
          </w:p>
        </w:tc>
      </w:tr>
      <w:tr w:rsidR="00EF35B0" w:rsidRPr="00EF35B0" w14:paraId="5F94FCCA" w14:textId="77777777" w:rsidTr="00E051FB">
        <w:tc>
          <w:tcPr>
            <w:tcW w:w="2438" w:type="dxa"/>
          </w:tcPr>
          <w:p w14:paraId="2BC6E96E" w14:textId="77777777" w:rsidR="00EF35B0" w:rsidRDefault="00EF35B0" w:rsidP="00363BA9">
            <w:pPr>
              <w:tabs>
                <w:tab w:val="left" w:pos="0"/>
              </w:tabs>
              <w:contextualSpacing/>
              <w:rPr>
                <w:color w:val="000000"/>
                <w:sz w:val="28"/>
                <w:szCs w:val="28"/>
              </w:rPr>
            </w:pPr>
            <w:r>
              <w:rPr>
                <w:color w:val="000000"/>
                <w:sz w:val="28"/>
                <w:szCs w:val="28"/>
              </w:rPr>
              <w:t>ВИЧ</w:t>
            </w:r>
          </w:p>
        </w:tc>
        <w:tc>
          <w:tcPr>
            <w:tcW w:w="7977" w:type="dxa"/>
          </w:tcPr>
          <w:p w14:paraId="08F5FA6E" w14:textId="77777777" w:rsidR="00EF35B0" w:rsidRDefault="00EF35B0" w:rsidP="00363BA9">
            <w:pPr>
              <w:tabs>
                <w:tab w:val="left" w:pos="0"/>
              </w:tabs>
              <w:contextualSpacing/>
              <w:rPr>
                <w:color w:val="000000"/>
                <w:sz w:val="28"/>
                <w:szCs w:val="28"/>
              </w:rPr>
            </w:pPr>
            <w:r>
              <w:rPr>
                <w:color w:val="000000"/>
                <w:sz w:val="28"/>
                <w:szCs w:val="28"/>
              </w:rPr>
              <w:t>вирус иммун</w:t>
            </w:r>
            <w:r w:rsidRPr="005A42B0">
              <w:rPr>
                <w:color w:val="000000"/>
                <w:sz w:val="28"/>
                <w:szCs w:val="28"/>
              </w:rPr>
              <w:t>одефицита человека</w:t>
            </w:r>
          </w:p>
        </w:tc>
      </w:tr>
      <w:tr w:rsidR="00EF35B0" w:rsidRPr="00EF35B0" w14:paraId="400A564B" w14:textId="77777777" w:rsidTr="00E051FB">
        <w:tc>
          <w:tcPr>
            <w:tcW w:w="2438" w:type="dxa"/>
          </w:tcPr>
          <w:p w14:paraId="71B2BF60" w14:textId="77777777" w:rsidR="00EF35B0" w:rsidRDefault="00EF35B0" w:rsidP="00363BA9">
            <w:pPr>
              <w:tabs>
                <w:tab w:val="left" w:pos="0"/>
              </w:tabs>
              <w:contextualSpacing/>
              <w:rPr>
                <w:color w:val="000000"/>
                <w:sz w:val="28"/>
                <w:szCs w:val="28"/>
              </w:rPr>
            </w:pPr>
            <w:r>
              <w:rPr>
                <w:color w:val="000000"/>
                <w:sz w:val="28"/>
                <w:szCs w:val="28"/>
              </w:rPr>
              <w:t>ВВИГ</w:t>
            </w:r>
          </w:p>
        </w:tc>
        <w:tc>
          <w:tcPr>
            <w:tcW w:w="7977" w:type="dxa"/>
          </w:tcPr>
          <w:p w14:paraId="7164B896" w14:textId="77777777" w:rsidR="00EF35B0" w:rsidRDefault="00EF35B0" w:rsidP="00363BA9">
            <w:pPr>
              <w:widowControl w:val="0"/>
              <w:tabs>
                <w:tab w:val="left" w:pos="1144"/>
                <w:tab w:val="left" w:pos="1824"/>
              </w:tabs>
              <w:autoSpaceDE w:val="0"/>
              <w:autoSpaceDN w:val="0"/>
              <w:adjustRightInd w:val="0"/>
              <w:rPr>
                <w:color w:val="000000"/>
                <w:sz w:val="28"/>
                <w:szCs w:val="28"/>
              </w:rPr>
            </w:pPr>
            <w:r>
              <w:rPr>
                <w:color w:val="000000"/>
                <w:sz w:val="28"/>
                <w:szCs w:val="28"/>
              </w:rPr>
              <w:t>внутривенные иммуноглобулины</w:t>
            </w:r>
          </w:p>
        </w:tc>
      </w:tr>
      <w:tr w:rsidR="00EF35B0" w:rsidRPr="00EF35B0" w14:paraId="34475CB4" w14:textId="77777777" w:rsidTr="00E051FB">
        <w:tc>
          <w:tcPr>
            <w:tcW w:w="2438" w:type="dxa"/>
          </w:tcPr>
          <w:p w14:paraId="679D4233" w14:textId="77777777" w:rsidR="00EF35B0" w:rsidRDefault="00EF35B0" w:rsidP="00363BA9">
            <w:pPr>
              <w:tabs>
                <w:tab w:val="left" w:pos="0"/>
              </w:tabs>
              <w:contextualSpacing/>
              <w:rPr>
                <w:color w:val="000000"/>
                <w:sz w:val="28"/>
                <w:szCs w:val="28"/>
              </w:rPr>
            </w:pPr>
            <w:r>
              <w:rPr>
                <w:color w:val="000000"/>
                <w:sz w:val="28"/>
                <w:szCs w:val="28"/>
              </w:rPr>
              <w:t>ВОЗ</w:t>
            </w:r>
          </w:p>
        </w:tc>
        <w:tc>
          <w:tcPr>
            <w:tcW w:w="7977" w:type="dxa"/>
          </w:tcPr>
          <w:p w14:paraId="17019F42" w14:textId="77777777" w:rsidR="00EF35B0" w:rsidRDefault="00EF35B0" w:rsidP="00363BA9">
            <w:pPr>
              <w:widowControl w:val="0"/>
              <w:tabs>
                <w:tab w:val="left" w:pos="1144"/>
                <w:tab w:val="left" w:pos="1824"/>
              </w:tabs>
              <w:autoSpaceDE w:val="0"/>
              <w:autoSpaceDN w:val="0"/>
              <w:adjustRightInd w:val="0"/>
              <w:rPr>
                <w:color w:val="000000"/>
                <w:sz w:val="28"/>
                <w:szCs w:val="28"/>
              </w:rPr>
            </w:pPr>
            <w:r>
              <w:rPr>
                <w:color w:val="000000"/>
                <w:sz w:val="28"/>
                <w:szCs w:val="28"/>
              </w:rPr>
              <w:t>всемирная организация здравоохранения</w:t>
            </w:r>
          </w:p>
        </w:tc>
      </w:tr>
      <w:tr w:rsidR="00EF35B0" w:rsidRPr="00EF35B0" w14:paraId="7ACA05F2" w14:textId="77777777" w:rsidTr="00E051FB">
        <w:tc>
          <w:tcPr>
            <w:tcW w:w="2438" w:type="dxa"/>
          </w:tcPr>
          <w:p w14:paraId="30BC21EF" w14:textId="77777777" w:rsidR="00EF35B0" w:rsidRDefault="00EF35B0" w:rsidP="00363BA9">
            <w:pPr>
              <w:tabs>
                <w:tab w:val="left" w:pos="0"/>
              </w:tabs>
              <w:contextualSpacing/>
              <w:rPr>
                <w:color w:val="000000"/>
                <w:sz w:val="28"/>
                <w:szCs w:val="28"/>
              </w:rPr>
            </w:pPr>
            <w:r>
              <w:rPr>
                <w:color w:val="000000"/>
                <w:sz w:val="28"/>
                <w:szCs w:val="28"/>
              </w:rPr>
              <w:t>ВПГ</w:t>
            </w:r>
          </w:p>
        </w:tc>
        <w:tc>
          <w:tcPr>
            <w:tcW w:w="7977" w:type="dxa"/>
          </w:tcPr>
          <w:p w14:paraId="3C6E9EAC" w14:textId="77777777" w:rsidR="00EF35B0" w:rsidRDefault="00EF35B0" w:rsidP="00363BA9">
            <w:pPr>
              <w:tabs>
                <w:tab w:val="left" w:pos="0"/>
              </w:tabs>
              <w:contextualSpacing/>
              <w:rPr>
                <w:color w:val="000000"/>
                <w:sz w:val="28"/>
                <w:szCs w:val="28"/>
              </w:rPr>
            </w:pPr>
            <w:r>
              <w:rPr>
                <w:color w:val="000000"/>
                <w:sz w:val="28"/>
                <w:szCs w:val="28"/>
              </w:rPr>
              <w:t>вирус простого герпеса</w:t>
            </w:r>
          </w:p>
        </w:tc>
      </w:tr>
      <w:tr w:rsidR="00EF35B0" w:rsidRPr="00EF35B0" w14:paraId="1AFE8215" w14:textId="77777777" w:rsidTr="00E051FB">
        <w:tc>
          <w:tcPr>
            <w:tcW w:w="2438" w:type="dxa"/>
          </w:tcPr>
          <w:p w14:paraId="33531079" w14:textId="77777777" w:rsidR="00EF35B0" w:rsidRPr="00EF35B0" w:rsidRDefault="00EF35B0" w:rsidP="00363BA9">
            <w:pPr>
              <w:tabs>
                <w:tab w:val="left" w:pos="0"/>
              </w:tabs>
              <w:contextualSpacing/>
              <w:rPr>
                <w:b/>
                <w:sz w:val="28"/>
                <w:szCs w:val="28"/>
                <w:lang w:eastAsia="ru-RU"/>
              </w:rPr>
            </w:pPr>
            <w:r>
              <w:rPr>
                <w:color w:val="000000"/>
                <w:sz w:val="28"/>
                <w:szCs w:val="28"/>
              </w:rPr>
              <w:t>ГЛГ</w:t>
            </w:r>
          </w:p>
        </w:tc>
        <w:tc>
          <w:tcPr>
            <w:tcW w:w="7977" w:type="dxa"/>
          </w:tcPr>
          <w:p w14:paraId="14ABB9AB" w14:textId="77777777" w:rsidR="00EF35B0" w:rsidRPr="00EF35B0" w:rsidRDefault="00D066F3" w:rsidP="00363BA9">
            <w:pPr>
              <w:tabs>
                <w:tab w:val="left" w:pos="0"/>
              </w:tabs>
              <w:contextualSpacing/>
              <w:rPr>
                <w:b/>
                <w:sz w:val="28"/>
                <w:szCs w:val="28"/>
                <w:lang w:eastAsia="ru-RU"/>
              </w:rPr>
            </w:pPr>
            <w:r>
              <w:rPr>
                <w:color w:val="000000"/>
                <w:sz w:val="28"/>
                <w:szCs w:val="28"/>
              </w:rPr>
              <w:t>Г</w:t>
            </w:r>
            <w:r w:rsidR="00EF35B0">
              <w:rPr>
                <w:color w:val="000000"/>
                <w:sz w:val="28"/>
                <w:szCs w:val="28"/>
              </w:rPr>
              <w:t>емофагоцитарный</w:t>
            </w:r>
            <w:r>
              <w:rPr>
                <w:color w:val="000000"/>
                <w:sz w:val="28"/>
                <w:szCs w:val="28"/>
              </w:rPr>
              <w:t xml:space="preserve"> </w:t>
            </w:r>
            <w:r w:rsidR="00EF35B0">
              <w:rPr>
                <w:color w:val="000000"/>
                <w:sz w:val="28"/>
                <w:szCs w:val="28"/>
              </w:rPr>
              <w:t>лимфогистиоцитоз</w:t>
            </w:r>
          </w:p>
        </w:tc>
      </w:tr>
      <w:tr w:rsidR="00E051FB" w:rsidRPr="00EF35B0" w14:paraId="5B092CF2" w14:textId="77777777" w:rsidTr="00E051FB">
        <w:tc>
          <w:tcPr>
            <w:tcW w:w="2438" w:type="dxa"/>
          </w:tcPr>
          <w:p w14:paraId="30D11282" w14:textId="77777777" w:rsidR="00E051FB" w:rsidRDefault="00E051FB" w:rsidP="00363BA9">
            <w:pPr>
              <w:tabs>
                <w:tab w:val="left" w:pos="0"/>
              </w:tabs>
              <w:contextualSpacing/>
              <w:rPr>
                <w:color w:val="000000"/>
                <w:sz w:val="28"/>
                <w:szCs w:val="28"/>
              </w:rPr>
            </w:pPr>
            <w:r>
              <w:rPr>
                <w:color w:val="000000"/>
                <w:sz w:val="28"/>
                <w:szCs w:val="28"/>
              </w:rPr>
              <w:t>ГФС</w:t>
            </w:r>
          </w:p>
        </w:tc>
        <w:tc>
          <w:tcPr>
            <w:tcW w:w="7977" w:type="dxa"/>
          </w:tcPr>
          <w:p w14:paraId="5FBFC583" w14:textId="77777777" w:rsidR="00E051FB" w:rsidRDefault="00D066F3" w:rsidP="00363BA9">
            <w:pPr>
              <w:tabs>
                <w:tab w:val="left" w:pos="0"/>
              </w:tabs>
              <w:contextualSpacing/>
              <w:rPr>
                <w:color w:val="000000"/>
                <w:sz w:val="28"/>
                <w:szCs w:val="28"/>
              </w:rPr>
            </w:pPr>
            <w:r>
              <w:rPr>
                <w:color w:val="000000"/>
                <w:sz w:val="28"/>
                <w:szCs w:val="28"/>
              </w:rPr>
              <w:t>Гемофагоцитарный синдром</w:t>
            </w:r>
          </w:p>
        </w:tc>
      </w:tr>
      <w:tr w:rsidR="00EF35B0" w:rsidRPr="00EF35B0" w14:paraId="2D1A61C0" w14:textId="77777777" w:rsidTr="00E051FB">
        <w:tc>
          <w:tcPr>
            <w:tcW w:w="2438" w:type="dxa"/>
          </w:tcPr>
          <w:p w14:paraId="0A0E3182" w14:textId="77777777" w:rsidR="00EF35B0" w:rsidRDefault="00EF35B0" w:rsidP="00363BA9">
            <w:pPr>
              <w:tabs>
                <w:tab w:val="left" w:pos="0"/>
              </w:tabs>
              <w:contextualSpacing/>
              <w:rPr>
                <w:color w:val="000000"/>
                <w:sz w:val="28"/>
                <w:szCs w:val="28"/>
              </w:rPr>
            </w:pPr>
            <w:r>
              <w:rPr>
                <w:color w:val="000000"/>
                <w:sz w:val="28"/>
                <w:szCs w:val="28"/>
              </w:rPr>
              <w:t>ИФА</w:t>
            </w:r>
          </w:p>
        </w:tc>
        <w:tc>
          <w:tcPr>
            <w:tcW w:w="7977" w:type="dxa"/>
          </w:tcPr>
          <w:p w14:paraId="5D8E09CA" w14:textId="77777777" w:rsidR="00EF35B0" w:rsidRDefault="00EF35B0" w:rsidP="00363BA9">
            <w:pPr>
              <w:tabs>
                <w:tab w:val="left" w:pos="0"/>
              </w:tabs>
              <w:contextualSpacing/>
              <w:rPr>
                <w:color w:val="000000"/>
                <w:sz w:val="28"/>
                <w:szCs w:val="28"/>
              </w:rPr>
            </w:pPr>
            <w:r>
              <w:rPr>
                <w:color w:val="000000"/>
                <w:sz w:val="28"/>
                <w:szCs w:val="28"/>
              </w:rPr>
              <w:t>иммуноферментный анализ</w:t>
            </w:r>
          </w:p>
        </w:tc>
      </w:tr>
      <w:tr w:rsidR="00E051FB" w:rsidRPr="00EF35B0" w14:paraId="30226206" w14:textId="77777777" w:rsidTr="00E051FB">
        <w:tc>
          <w:tcPr>
            <w:tcW w:w="2438" w:type="dxa"/>
          </w:tcPr>
          <w:p w14:paraId="6824D4A5" w14:textId="77777777" w:rsidR="00E051FB" w:rsidRDefault="00E051FB" w:rsidP="00363BA9">
            <w:pPr>
              <w:tabs>
                <w:tab w:val="left" w:pos="0"/>
              </w:tabs>
              <w:contextualSpacing/>
              <w:rPr>
                <w:color w:val="000000"/>
                <w:sz w:val="28"/>
                <w:szCs w:val="28"/>
              </w:rPr>
            </w:pPr>
            <w:r>
              <w:rPr>
                <w:color w:val="000000"/>
                <w:sz w:val="28"/>
                <w:szCs w:val="28"/>
              </w:rPr>
              <w:t>ИТ</w:t>
            </w:r>
          </w:p>
        </w:tc>
        <w:tc>
          <w:tcPr>
            <w:tcW w:w="7977" w:type="dxa"/>
          </w:tcPr>
          <w:p w14:paraId="67FEAC3C" w14:textId="77777777" w:rsidR="00E051FB" w:rsidRDefault="00E051FB" w:rsidP="00363BA9">
            <w:pPr>
              <w:tabs>
                <w:tab w:val="left" w:pos="0"/>
              </w:tabs>
              <w:contextualSpacing/>
              <w:rPr>
                <w:color w:val="000000"/>
                <w:sz w:val="28"/>
                <w:szCs w:val="28"/>
              </w:rPr>
            </w:pPr>
            <w:r>
              <w:rPr>
                <w:color w:val="000000"/>
                <w:sz w:val="28"/>
                <w:szCs w:val="28"/>
              </w:rPr>
              <w:t>интратекальная терапия</w:t>
            </w:r>
          </w:p>
        </w:tc>
      </w:tr>
      <w:tr w:rsidR="00EF35B0" w:rsidRPr="00EF35B0" w14:paraId="24C55CB8" w14:textId="77777777" w:rsidTr="00E051FB">
        <w:tc>
          <w:tcPr>
            <w:tcW w:w="2438" w:type="dxa"/>
          </w:tcPr>
          <w:p w14:paraId="32174D0F" w14:textId="77777777" w:rsidR="00EF35B0" w:rsidRDefault="00EF35B0" w:rsidP="00363BA9">
            <w:pPr>
              <w:tabs>
                <w:tab w:val="left" w:pos="0"/>
              </w:tabs>
              <w:contextualSpacing/>
              <w:rPr>
                <w:color w:val="000000"/>
                <w:sz w:val="28"/>
                <w:szCs w:val="28"/>
              </w:rPr>
            </w:pPr>
            <w:r>
              <w:rPr>
                <w:color w:val="000000"/>
                <w:sz w:val="28"/>
                <w:szCs w:val="28"/>
              </w:rPr>
              <w:t>КТ</w:t>
            </w:r>
          </w:p>
        </w:tc>
        <w:tc>
          <w:tcPr>
            <w:tcW w:w="7977" w:type="dxa"/>
          </w:tcPr>
          <w:p w14:paraId="42F3F9DD" w14:textId="77777777" w:rsidR="00EF35B0" w:rsidRDefault="00EF35B0" w:rsidP="00363BA9">
            <w:pPr>
              <w:widowControl w:val="0"/>
              <w:tabs>
                <w:tab w:val="left" w:pos="1144"/>
                <w:tab w:val="left" w:pos="1824"/>
              </w:tabs>
              <w:autoSpaceDE w:val="0"/>
              <w:autoSpaceDN w:val="0"/>
              <w:adjustRightInd w:val="0"/>
              <w:rPr>
                <w:color w:val="000000"/>
                <w:sz w:val="28"/>
                <w:szCs w:val="28"/>
              </w:rPr>
            </w:pPr>
            <w:r>
              <w:rPr>
                <w:color w:val="000000"/>
                <w:sz w:val="28"/>
                <w:szCs w:val="28"/>
              </w:rPr>
              <w:t>компьютерная томография</w:t>
            </w:r>
          </w:p>
        </w:tc>
      </w:tr>
      <w:tr w:rsidR="00EF35B0" w:rsidRPr="00EF35B0" w14:paraId="6A60C0D1" w14:textId="77777777" w:rsidTr="00E051FB">
        <w:tc>
          <w:tcPr>
            <w:tcW w:w="2438" w:type="dxa"/>
          </w:tcPr>
          <w:p w14:paraId="4282B29F" w14:textId="77777777" w:rsidR="00EF35B0" w:rsidRDefault="00EF35B0" w:rsidP="00363BA9">
            <w:pPr>
              <w:tabs>
                <w:tab w:val="left" w:pos="0"/>
              </w:tabs>
              <w:contextualSpacing/>
              <w:rPr>
                <w:color w:val="000000"/>
                <w:sz w:val="28"/>
                <w:szCs w:val="28"/>
              </w:rPr>
            </w:pPr>
            <w:r w:rsidRPr="005A42B0">
              <w:rPr>
                <w:color w:val="000000"/>
                <w:sz w:val="28"/>
                <w:szCs w:val="28"/>
              </w:rPr>
              <w:t>ЛДГ</w:t>
            </w:r>
          </w:p>
        </w:tc>
        <w:tc>
          <w:tcPr>
            <w:tcW w:w="7977" w:type="dxa"/>
          </w:tcPr>
          <w:p w14:paraId="2B0B44F2" w14:textId="77777777" w:rsidR="00EF35B0" w:rsidRDefault="00EF35B0" w:rsidP="00363BA9">
            <w:pPr>
              <w:tabs>
                <w:tab w:val="left" w:pos="0"/>
              </w:tabs>
              <w:contextualSpacing/>
              <w:rPr>
                <w:color w:val="000000"/>
                <w:sz w:val="28"/>
                <w:szCs w:val="28"/>
              </w:rPr>
            </w:pPr>
            <w:r w:rsidRPr="005A42B0">
              <w:rPr>
                <w:color w:val="000000"/>
                <w:sz w:val="28"/>
                <w:szCs w:val="28"/>
              </w:rPr>
              <w:t>лактатдегидрогеназа</w:t>
            </w:r>
          </w:p>
        </w:tc>
      </w:tr>
      <w:tr w:rsidR="00E051FB" w:rsidRPr="00EF35B0" w14:paraId="12A44E8C" w14:textId="77777777" w:rsidTr="00E051FB">
        <w:tc>
          <w:tcPr>
            <w:tcW w:w="2438" w:type="dxa"/>
          </w:tcPr>
          <w:p w14:paraId="1CD20804" w14:textId="77777777" w:rsidR="00E051FB" w:rsidRPr="005A42B0" w:rsidRDefault="00E051FB" w:rsidP="00363BA9">
            <w:pPr>
              <w:tabs>
                <w:tab w:val="left" w:pos="0"/>
              </w:tabs>
              <w:contextualSpacing/>
              <w:rPr>
                <w:color w:val="000000"/>
                <w:sz w:val="28"/>
                <w:szCs w:val="28"/>
              </w:rPr>
            </w:pPr>
            <w:r>
              <w:rPr>
                <w:color w:val="000000"/>
                <w:sz w:val="28"/>
                <w:szCs w:val="28"/>
              </w:rPr>
              <w:t>МНН</w:t>
            </w:r>
          </w:p>
        </w:tc>
        <w:tc>
          <w:tcPr>
            <w:tcW w:w="7977" w:type="dxa"/>
          </w:tcPr>
          <w:p w14:paraId="408A3F1F" w14:textId="77777777" w:rsidR="00E051FB" w:rsidRPr="005A42B0" w:rsidRDefault="00E051FB" w:rsidP="00363BA9">
            <w:pPr>
              <w:tabs>
                <w:tab w:val="left" w:pos="0"/>
              </w:tabs>
              <w:contextualSpacing/>
              <w:rPr>
                <w:color w:val="000000"/>
                <w:sz w:val="28"/>
                <w:szCs w:val="28"/>
              </w:rPr>
            </w:pPr>
            <w:r>
              <w:rPr>
                <w:color w:val="000000"/>
                <w:sz w:val="28"/>
                <w:szCs w:val="28"/>
              </w:rPr>
              <w:t>международное непатентованное название</w:t>
            </w:r>
          </w:p>
        </w:tc>
      </w:tr>
      <w:tr w:rsidR="00E051FB" w:rsidRPr="00EF35B0" w14:paraId="56A7B12F" w14:textId="77777777" w:rsidTr="00E051FB">
        <w:tc>
          <w:tcPr>
            <w:tcW w:w="2438" w:type="dxa"/>
          </w:tcPr>
          <w:p w14:paraId="446612DF" w14:textId="77777777" w:rsidR="00E051FB" w:rsidRPr="005A42B0" w:rsidRDefault="00E051FB" w:rsidP="00363BA9">
            <w:pPr>
              <w:tabs>
                <w:tab w:val="left" w:pos="0"/>
              </w:tabs>
              <w:contextualSpacing/>
              <w:rPr>
                <w:color w:val="000000"/>
                <w:sz w:val="28"/>
                <w:szCs w:val="28"/>
              </w:rPr>
            </w:pPr>
            <w:r>
              <w:rPr>
                <w:color w:val="000000"/>
                <w:sz w:val="28"/>
                <w:szCs w:val="28"/>
              </w:rPr>
              <w:t>МНО</w:t>
            </w:r>
          </w:p>
        </w:tc>
        <w:tc>
          <w:tcPr>
            <w:tcW w:w="7977" w:type="dxa"/>
          </w:tcPr>
          <w:p w14:paraId="1AEECFD4" w14:textId="77777777" w:rsidR="00E051FB" w:rsidRPr="005A42B0" w:rsidRDefault="00E051FB" w:rsidP="00363BA9">
            <w:pPr>
              <w:tabs>
                <w:tab w:val="left" w:pos="0"/>
              </w:tabs>
              <w:contextualSpacing/>
              <w:rPr>
                <w:color w:val="000000"/>
                <w:sz w:val="28"/>
                <w:szCs w:val="28"/>
              </w:rPr>
            </w:pPr>
            <w:r>
              <w:rPr>
                <w:color w:val="000000"/>
                <w:sz w:val="28"/>
                <w:szCs w:val="28"/>
              </w:rPr>
              <w:t>международное нормализованное время</w:t>
            </w:r>
          </w:p>
        </w:tc>
      </w:tr>
      <w:tr w:rsidR="00EF35B0" w:rsidRPr="00EF35B0" w14:paraId="40EFD48C" w14:textId="77777777" w:rsidTr="00E051FB">
        <w:tc>
          <w:tcPr>
            <w:tcW w:w="2438" w:type="dxa"/>
          </w:tcPr>
          <w:p w14:paraId="7A45489D" w14:textId="77777777" w:rsidR="00EF35B0" w:rsidRPr="005A42B0" w:rsidRDefault="00EF35B0" w:rsidP="00363BA9">
            <w:pPr>
              <w:tabs>
                <w:tab w:val="left" w:pos="0"/>
              </w:tabs>
              <w:contextualSpacing/>
              <w:rPr>
                <w:color w:val="000000"/>
                <w:sz w:val="28"/>
                <w:szCs w:val="28"/>
              </w:rPr>
            </w:pPr>
            <w:r>
              <w:rPr>
                <w:color w:val="000000"/>
                <w:sz w:val="28"/>
                <w:szCs w:val="28"/>
              </w:rPr>
              <w:t>МРТ</w:t>
            </w:r>
          </w:p>
        </w:tc>
        <w:tc>
          <w:tcPr>
            <w:tcW w:w="7977" w:type="dxa"/>
          </w:tcPr>
          <w:p w14:paraId="4EFFA87E" w14:textId="77777777" w:rsidR="00EF35B0" w:rsidRPr="005A42B0" w:rsidRDefault="00EF35B0" w:rsidP="00363BA9">
            <w:pPr>
              <w:widowControl w:val="0"/>
              <w:tabs>
                <w:tab w:val="left" w:pos="1144"/>
                <w:tab w:val="left" w:pos="1824"/>
              </w:tabs>
              <w:autoSpaceDE w:val="0"/>
              <w:autoSpaceDN w:val="0"/>
              <w:adjustRightInd w:val="0"/>
              <w:rPr>
                <w:color w:val="000000"/>
                <w:sz w:val="28"/>
                <w:szCs w:val="28"/>
              </w:rPr>
            </w:pPr>
            <w:r>
              <w:rPr>
                <w:color w:val="000000"/>
                <w:sz w:val="28"/>
                <w:szCs w:val="28"/>
              </w:rPr>
              <w:t>магнитно-резонансная томография</w:t>
            </w:r>
          </w:p>
        </w:tc>
      </w:tr>
      <w:tr w:rsidR="00EF35B0" w:rsidRPr="00EF35B0" w14:paraId="6B74837D" w14:textId="77777777" w:rsidTr="00E051FB">
        <w:tc>
          <w:tcPr>
            <w:tcW w:w="2438" w:type="dxa"/>
          </w:tcPr>
          <w:p w14:paraId="4BB9D27B" w14:textId="77777777" w:rsidR="00EF35B0" w:rsidRPr="005A42B0" w:rsidRDefault="00EF35B0" w:rsidP="00363BA9">
            <w:pPr>
              <w:tabs>
                <w:tab w:val="left" w:pos="0"/>
              </w:tabs>
              <w:contextualSpacing/>
              <w:rPr>
                <w:color w:val="000000"/>
                <w:sz w:val="28"/>
                <w:szCs w:val="28"/>
              </w:rPr>
            </w:pPr>
            <w:r>
              <w:rPr>
                <w:color w:val="000000"/>
                <w:sz w:val="28"/>
                <w:szCs w:val="28"/>
              </w:rPr>
              <w:t>ОАК+тромбоциты</w:t>
            </w:r>
          </w:p>
        </w:tc>
        <w:tc>
          <w:tcPr>
            <w:tcW w:w="7977" w:type="dxa"/>
          </w:tcPr>
          <w:p w14:paraId="32CC876F" w14:textId="77777777" w:rsidR="00EF35B0" w:rsidRPr="005A42B0" w:rsidRDefault="00EF35B0" w:rsidP="00363BA9">
            <w:pPr>
              <w:tabs>
                <w:tab w:val="left" w:pos="0"/>
              </w:tabs>
              <w:contextualSpacing/>
              <w:rPr>
                <w:color w:val="000000"/>
                <w:sz w:val="28"/>
                <w:szCs w:val="28"/>
              </w:rPr>
            </w:pPr>
            <w:r>
              <w:rPr>
                <w:color w:val="000000"/>
                <w:sz w:val="28"/>
                <w:szCs w:val="28"/>
              </w:rPr>
              <w:t>общий анализ крови с подсчетом лейкоформулы и тромбоцитов</w:t>
            </w:r>
          </w:p>
        </w:tc>
      </w:tr>
      <w:tr w:rsidR="00EF35B0" w:rsidRPr="00EF35B0" w14:paraId="3712356E" w14:textId="77777777" w:rsidTr="00E051FB">
        <w:tc>
          <w:tcPr>
            <w:tcW w:w="2438" w:type="dxa"/>
          </w:tcPr>
          <w:p w14:paraId="6FE54E44" w14:textId="77777777" w:rsidR="00EF35B0" w:rsidRDefault="00EF35B0" w:rsidP="00363BA9">
            <w:pPr>
              <w:tabs>
                <w:tab w:val="left" w:pos="0"/>
              </w:tabs>
              <w:contextualSpacing/>
              <w:rPr>
                <w:color w:val="000000"/>
                <w:sz w:val="28"/>
                <w:szCs w:val="28"/>
              </w:rPr>
            </w:pPr>
            <w:r w:rsidRPr="005A42B0">
              <w:rPr>
                <w:color w:val="000000"/>
                <w:sz w:val="28"/>
                <w:szCs w:val="28"/>
              </w:rPr>
              <w:t>ОАМ</w:t>
            </w:r>
          </w:p>
        </w:tc>
        <w:tc>
          <w:tcPr>
            <w:tcW w:w="7977" w:type="dxa"/>
          </w:tcPr>
          <w:p w14:paraId="4AF86A48" w14:textId="77777777" w:rsidR="00EF35B0" w:rsidRDefault="00EF35B0" w:rsidP="00363BA9">
            <w:pPr>
              <w:tabs>
                <w:tab w:val="left" w:pos="0"/>
              </w:tabs>
              <w:contextualSpacing/>
              <w:rPr>
                <w:color w:val="000000"/>
                <w:sz w:val="28"/>
                <w:szCs w:val="28"/>
              </w:rPr>
            </w:pPr>
            <w:r w:rsidRPr="005A42B0">
              <w:rPr>
                <w:color w:val="000000"/>
                <w:sz w:val="28"/>
                <w:szCs w:val="28"/>
              </w:rPr>
              <w:t>общий анализ мочи</w:t>
            </w:r>
          </w:p>
        </w:tc>
      </w:tr>
      <w:tr w:rsidR="00EF35B0" w:rsidRPr="00EF35B0" w14:paraId="03CCBB5B" w14:textId="77777777" w:rsidTr="00E051FB">
        <w:tc>
          <w:tcPr>
            <w:tcW w:w="2438" w:type="dxa"/>
          </w:tcPr>
          <w:p w14:paraId="50989EAB" w14:textId="77777777" w:rsidR="00EF35B0" w:rsidRDefault="00EF35B0" w:rsidP="00363BA9">
            <w:pPr>
              <w:tabs>
                <w:tab w:val="left" w:pos="0"/>
              </w:tabs>
              <w:contextualSpacing/>
              <w:rPr>
                <w:color w:val="000000"/>
                <w:sz w:val="28"/>
                <w:szCs w:val="28"/>
              </w:rPr>
            </w:pPr>
            <w:r>
              <w:rPr>
                <w:color w:val="000000"/>
                <w:sz w:val="28"/>
                <w:szCs w:val="28"/>
              </w:rPr>
              <w:t>ПЦР</w:t>
            </w:r>
          </w:p>
        </w:tc>
        <w:tc>
          <w:tcPr>
            <w:tcW w:w="7977" w:type="dxa"/>
          </w:tcPr>
          <w:p w14:paraId="0A0BDA92" w14:textId="77777777" w:rsidR="00EF35B0" w:rsidRDefault="00EF35B0" w:rsidP="00363BA9">
            <w:pPr>
              <w:tabs>
                <w:tab w:val="left" w:pos="0"/>
              </w:tabs>
              <w:contextualSpacing/>
              <w:rPr>
                <w:color w:val="000000"/>
                <w:sz w:val="28"/>
                <w:szCs w:val="28"/>
              </w:rPr>
            </w:pPr>
            <w:r>
              <w:rPr>
                <w:color w:val="000000"/>
                <w:sz w:val="28"/>
                <w:szCs w:val="28"/>
              </w:rPr>
              <w:t>полимеразная цепная реакция</w:t>
            </w:r>
          </w:p>
        </w:tc>
      </w:tr>
      <w:tr w:rsidR="00E051FB" w:rsidRPr="00EF35B0" w14:paraId="47A58DF7" w14:textId="77777777" w:rsidTr="00E051FB">
        <w:tc>
          <w:tcPr>
            <w:tcW w:w="2438" w:type="dxa"/>
          </w:tcPr>
          <w:p w14:paraId="603C3AE5" w14:textId="77777777" w:rsidR="00E051FB" w:rsidRDefault="00E051FB" w:rsidP="00363BA9">
            <w:pPr>
              <w:tabs>
                <w:tab w:val="left" w:pos="0"/>
              </w:tabs>
              <w:contextualSpacing/>
              <w:rPr>
                <w:color w:val="000000"/>
                <w:sz w:val="28"/>
                <w:szCs w:val="28"/>
              </w:rPr>
            </w:pPr>
            <w:r>
              <w:rPr>
                <w:color w:val="000000"/>
                <w:sz w:val="28"/>
                <w:szCs w:val="28"/>
              </w:rPr>
              <w:t>ПВ</w:t>
            </w:r>
          </w:p>
        </w:tc>
        <w:tc>
          <w:tcPr>
            <w:tcW w:w="7977" w:type="dxa"/>
          </w:tcPr>
          <w:p w14:paraId="01AC3CCF" w14:textId="77777777" w:rsidR="00E051FB" w:rsidRDefault="00E051FB" w:rsidP="00363BA9">
            <w:pPr>
              <w:widowControl w:val="0"/>
              <w:tabs>
                <w:tab w:val="left" w:pos="1144"/>
                <w:tab w:val="left" w:pos="1824"/>
              </w:tabs>
              <w:autoSpaceDE w:val="0"/>
              <w:autoSpaceDN w:val="0"/>
              <w:adjustRightInd w:val="0"/>
              <w:rPr>
                <w:color w:val="000000"/>
                <w:sz w:val="28"/>
                <w:szCs w:val="28"/>
              </w:rPr>
            </w:pPr>
            <w:r>
              <w:rPr>
                <w:color w:val="000000"/>
                <w:sz w:val="28"/>
                <w:szCs w:val="28"/>
              </w:rPr>
              <w:t>протромбиновое время</w:t>
            </w:r>
          </w:p>
        </w:tc>
      </w:tr>
      <w:tr w:rsidR="00E051FB" w:rsidRPr="00EF35B0" w14:paraId="1F104C6C" w14:textId="77777777" w:rsidTr="00E051FB">
        <w:tc>
          <w:tcPr>
            <w:tcW w:w="2438" w:type="dxa"/>
          </w:tcPr>
          <w:p w14:paraId="3544227D" w14:textId="77777777" w:rsidR="00E051FB" w:rsidRDefault="00E051FB" w:rsidP="00363BA9">
            <w:pPr>
              <w:tabs>
                <w:tab w:val="left" w:pos="0"/>
              </w:tabs>
              <w:contextualSpacing/>
              <w:rPr>
                <w:color w:val="000000"/>
                <w:sz w:val="28"/>
                <w:szCs w:val="28"/>
              </w:rPr>
            </w:pPr>
            <w:r>
              <w:rPr>
                <w:color w:val="000000"/>
                <w:sz w:val="28"/>
                <w:szCs w:val="28"/>
              </w:rPr>
              <w:t>ПТИ</w:t>
            </w:r>
          </w:p>
        </w:tc>
        <w:tc>
          <w:tcPr>
            <w:tcW w:w="7977" w:type="dxa"/>
          </w:tcPr>
          <w:p w14:paraId="11EBD327" w14:textId="77777777" w:rsidR="00E051FB" w:rsidRDefault="00E051FB" w:rsidP="00363BA9">
            <w:pPr>
              <w:widowControl w:val="0"/>
              <w:tabs>
                <w:tab w:val="left" w:pos="1144"/>
                <w:tab w:val="left" w:pos="1824"/>
              </w:tabs>
              <w:autoSpaceDE w:val="0"/>
              <w:autoSpaceDN w:val="0"/>
              <w:adjustRightInd w:val="0"/>
              <w:rPr>
                <w:color w:val="000000"/>
                <w:sz w:val="28"/>
                <w:szCs w:val="28"/>
              </w:rPr>
            </w:pPr>
            <w:r>
              <w:rPr>
                <w:color w:val="000000"/>
                <w:sz w:val="28"/>
                <w:szCs w:val="28"/>
              </w:rPr>
              <w:t>протромбиновый индекс</w:t>
            </w:r>
          </w:p>
        </w:tc>
      </w:tr>
      <w:tr w:rsidR="00E051FB" w:rsidRPr="00EF35B0" w14:paraId="0199E694" w14:textId="77777777" w:rsidTr="00E051FB">
        <w:tc>
          <w:tcPr>
            <w:tcW w:w="2438" w:type="dxa"/>
          </w:tcPr>
          <w:p w14:paraId="4F508920" w14:textId="77777777" w:rsidR="00E051FB" w:rsidRDefault="00E051FB" w:rsidP="00363BA9">
            <w:pPr>
              <w:tabs>
                <w:tab w:val="left" w:pos="0"/>
              </w:tabs>
              <w:contextualSpacing/>
              <w:rPr>
                <w:color w:val="000000"/>
                <w:sz w:val="28"/>
                <w:szCs w:val="28"/>
              </w:rPr>
            </w:pPr>
            <w:r>
              <w:rPr>
                <w:color w:val="000000"/>
                <w:sz w:val="28"/>
                <w:szCs w:val="28"/>
              </w:rPr>
              <w:lastRenderedPageBreak/>
              <w:t>ПДФ</w:t>
            </w:r>
          </w:p>
        </w:tc>
        <w:tc>
          <w:tcPr>
            <w:tcW w:w="7977" w:type="dxa"/>
          </w:tcPr>
          <w:p w14:paraId="5FA96BD0" w14:textId="77777777" w:rsidR="00E051FB" w:rsidRDefault="00E051FB" w:rsidP="00363BA9">
            <w:pPr>
              <w:widowControl w:val="0"/>
              <w:tabs>
                <w:tab w:val="left" w:pos="1144"/>
                <w:tab w:val="left" w:pos="1824"/>
              </w:tabs>
              <w:autoSpaceDE w:val="0"/>
              <w:autoSpaceDN w:val="0"/>
              <w:adjustRightInd w:val="0"/>
              <w:rPr>
                <w:color w:val="000000"/>
                <w:sz w:val="28"/>
                <w:szCs w:val="28"/>
              </w:rPr>
            </w:pPr>
            <w:r>
              <w:rPr>
                <w:color w:val="000000"/>
                <w:sz w:val="28"/>
                <w:szCs w:val="28"/>
              </w:rPr>
              <w:t>продукты деградации фибринолиза</w:t>
            </w:r>
          </w:p>
        </w:tc>
      </w:tr>
      <w:tr w:rsidR="00EF35B0" w:rsidRPr="00EF35B0" w14:paraId="0D294AFF" w14:textId="77777777" w:rsidTr="00E051FB">
        <w:tc>
          <w:tcPr>
            <w:tcW w:w="2438" w:type="dxa"/>
          </w:tcPr>
          <w:p w14:paraId="082F7158" w14:textId="77777777" w:rsidR="00EF35B0" w:rsidRDefault="00EF35B0" w:rsidP="00363BA9">
            <w:pPr>
              <w:tabs>
                <w:tab w:val="left" w:pos="0"/>
              </w:tabs>
              <w:contextualSpacing/>
              <w:rPr>
                <w:color w:val="000000"/>
                <w:sz w:val="28"/>
                <w:szCs w:val="28"/>
              </w:rPr>
            </w:pPr>
            <w:r>
              <w:rPr>
                <w:rFonts w:eastAsia="Calibri"/>
                <w:sz w:val="30"/>
                <w:szCs w:val="30"/>
              </w:rPr>
              <w:t>РКИ</w:t>
            </w:r>
          </w:p>
        </w:tc>
        <w:tc>
          <w:tcPr>
            <w:tcW w:w="7977" w:type="dxa"/>
          </w:tcPr>
          <w:p w14:paraId="1F1BEB94" w14:textId="77777777" w:rsidR="00EF35B0" w:rsidRDefault="00D066F3" w:rsidP="00363BA9">
            <w:pPr>
              <w:tabs>
                <w:tab w:val="left" w:pos="0"/>
              </w:tabs>
              <w:contextualSpacing/>
              <w:rPr>
                <w:color w:val="000000"/>
                <w:sz w:val="28"/>
                <w:szCs w:val="28"/>
              </w:rPr>
            </w:pPr>
            <w:r>
              <w:rPr>
                <w:rFonts w:eastAsia="Calibri"/>
                <w:sz w:val="30"/>
                <w:szCs w:val="30"/>
              </w:rPr>
              <w:t xml:space="preserve">Рандомизированные </w:t>
            </w:r>
            <w:r w:rsidR="00EF35B0">
              <w:rPr>
                <w:rFonts w:eastAsia="Calibri"/>
                <w:sz w:val="30"/>
                <w:szCs w:val="30"/>
              </w:rPr>
              <w:t>клинически</w:t>
            </w:r>
            <w:r>
              <w:rPr>
                <w:rFonts w:eastAsia="Calibri"/>
                <w:sz w:val="30"/>
                <w:szCs w:val="30"/>
              </w:rPr>
              <w:t>е</w:t>
            </w:r>
            <w:r w:rsidR="00EF35B0">
              <w:rPr>
                <w:rFonts w:eastAsia="Calibri"/>
                <w:sz w:val="30"/>
                <w:szCs w:val="30"/>
              </w:rPr>
              <w:t xml:space="preserve"> исследовани</w:t>
            </w:r>
            <w:r>
              <w:rPr>
                <w:rFonts w:eastAsia="Calibri"/>
                <w:sz w:val="30"/>
                <w:szCs w:val="30"/>
              </w:rPr>
              <w:t>я</w:t>
            </w:r>
          </w:p>
        </w:tc>
      </w:tr>
      <w:tr w:rsidR="00EF35B0" w:rsidRPr="00EF35B0" w14:paraId="468CE1E8" w14:textId="77777777" w:rsidTr="00E051FB">
        <w:tc>
          <w:tcPr>
            <w:tcW w:w="2438" w:type="dxa"/>
          </w:tcPr>
          <w:p w14:paraId="042ED9A4" w14:textId="77777777" w:rsidR="00EF35B0" w:rsidRDefault="00EF35B0" w:rsidP="00363BA9">
            <w:pPr>
              <w:tabs>
                <w:tab w:val="left" w:pos="0"/>
              </w:tabs>
              <w:contextualSpacing/>
              <w:rPr>
                <w:rFonts w:eastAsia="Calibri"/>
                <w:sz w:val="30"/>
                <w:szCs w:val="30"/>
              </w:rPr>
            </w:pPr>
            <w:r w:rsidRPr="005A42B0">
              <w:rPr>
                <w:color w:val="000000"/>
                <w:sz w:val="28"/>
                <w:szCs w:val="28"/>
              </w:rPr>
              <w:t>РК</w:t>
            </w:r>
          </w:p>
        </w:tc>
        <w:tc>
          <w:tcPr>
            <w:tcW w:w="7977" w:type="dxa"/>
          </w:tcPr>
          <w:p w14:paraId="14601EDE" w14:textId="77777777" w:rsidR="00EF35B0" w:rsidRPr="0082076A" w:rsidRDefault="00EF35B0" w:rsidP="00363BA9">
            <w:pPr>
              <w:tabs>
                <w:tab w:val="left" w:pos="0"/>
              </w:tabs>
              <w:contextualSpacing/>
              <w:rPr>
                <w:rFonts w:eastAsia="Calibri"/>
                <w:sz w:val="30"/>
                <w:szCs w:val="30"/>
              </w:rPr>
            </w:pPr>
            <w:r w:rsidRPr="005A42B0">
              <w:rPr>
                <w:color w:val="000000"/>
                <w:sz w:val="28"/>
                <w:szCs w:val="28"/>
              </w:rPr>
              <w:t>Республика Казахстан</w:t>
            </w:r>
          </w:p>
        </w:tc>
      </w:tr>
      <w:tr w:rsidR="00EF35B0" w:rsidRPr="00EF35B0" w14:paraId="3F65D467" w14:textId="77777777" w:rsidTr="00E051FB">
        <w:tc>
          <w:tcPr>
            <w:tcW w:w="2438" w:type="dxa"/>
          </w:tcPr>
          <w:p w14:paraId="25C36CC5" w14:textId="77777777" w:rsidR="00EF35B0" w:rsidRDefault="00EF35B0" w:rsidP="00363BA9">
            <w:pPr>
              <w:tabs>
                <w:tab w:val="left" w:pos="0"/>
              </w:tabs>
              <w:contextualSpacing/>
              <w:rPr>
                <w:color w:val="000000"/>
                <w:sz w:val="28"/>
                <w:szCs w:val="28"/>
              </w:rPr>
            </w:pPr>
            <w:r>
              <w:rPr>
                <w:color w:val="000000"/>
                <w:sz w:val="28"/>
                <w:szCs w:val="28"/>
              </w:rPr>
              <w:t>СГЛГ</w:t>
            </w:r>
          </w:p>
        </w:tc>
        <w:tc>
          <w:tcPr>
            <w:tcW w:w="7977" w:type="dxa"/>
          </w:tcPr>
          <w:p w14:paraId="55307784" w14:textId="77777777" w:rsidR="00EF35B0" w:rsidRDefault="00EF35B0" w:rsidP="00363BA9">
            <w:pPr>
              <w:tabs>
                <w:tab w:val="left" w:pos="0"/>
              </w:tabs>
              <w:contextualSpacing/>
              <w:rPr>
                <w:color w:val="000000"/>
                <w:sz w:val="28"/>
                <w:szCs w:val="28"/>
              </w:rPr>
            </w:pPr>
            <w:r>
              <w:rPr>
                <w:color w:val="000000"/>
                <w:sz w:val="28"/>
                <w:szCs w:val="28"/>
              </w:rPr>
              <w:t>семейный гемофагоцитарныйлимфогистиоцитоз</w:t>
            </w:r>
          </w:p>
        </w:tc>
      </w:tr>
      <w:tr w:rsidR="00EF35B0" w:rsidRPr="00EF35B0" w14:paraId="35970CDB" w14:textId="77777777" w:rsidTr="00E051FB">
        <w:tc>
          <w:tcPr>
            <w:tcW w:w="2438" w:type="dxa"/>
          </w:tcPr>
          <w:p w14:paraId="409237E7" w14:textId="77777777" w:rsidR="00EF35B0" w:rsidRDefault="00EF35B0" w:rsidP="00363BA9">
            <w:pPr>
              <w:tabs>
                <w:tab w:val="left" w:pos="0"/>
              </w:tabs>
              <w:contextualSpacing/>
              <w:rPr>
                <w:color w:val="000000"/>
                <w:sz w:val="28"/>
                <w:szCs w:val="28"/>
              </w:rPr>
            </w:pPr>
            <w:r w:rsidRPr="005A42B0">
              <w:rPr>
                <w:color w:val="000000"/>
                <w:sz w:val="28"/>
                <w:szCs w:val="28"/>
              </w:rPr>
              <w:t>СОЭ</w:t>
            </w:r>
          </w:p>
        </w:tc>
        <w:tc>
          <w:tcPr>
            <w:tcW w:w="7977" w:type="dxa"/>
          </w:tcPr>
          <w:p w14:paraId="44777382" w14:textId="77777777" w:rsidR="00EF35B0" w:rsidRDefault="00EF35B0" w:rsidP="00363BA9">
            <w:pPr>
              <w:tabs>
                <w:tab w:val="left" w:pos="0"/>
              </w:tabs>
              <w:contextualSpacing/>
              <w:rPr>
                <w:color w:val="000000"/>
                <w:sz w:val="28"/>
                <w:szCs w:val="28"/>
              </w:rPr>
            </w:pPr>
            <w:r w:rsidRPr="005A42B0">
              <w:rPr>
                <w:color w:val="000000"/>
                <w:sz w:val="28"/>
                <w:szCs w:val="28"/>
              </w:rPr>
              <w:t>скорость оседания эритроцитов</w:t>
            </w:r>
          </w:p>
        </w:tc>
      </w:tr>
      <w:tr w:rsidR="00EF35B0" w:rsidRPr="00EF35B0" w14:paraId="408D76EC" w14:textId="77777777" w:rsidTr="00E051FB">
        <w:tc>
          <w:tcPr>
            <w:tcW w:w="2438" w:type="dxa"/>
          </w:tcPr>
          <w:p w14:paraId="7ED50419" w14:textId="77777777" w:rsidR="00EF35B0" w:rsidRPr="00EF35B0" w:rsidRDefault="00EF35B0" w:rsidP="00363BA9">
            <w:pPr>
              <w:tabs>
                <w:tab w:val="left" w:pos="0"/>
              </w:tabs>
              <w:contextualSpacing/>
              <w:rPr>
                <w:b/>
                <w:sz w:val="28"/>
                <w:szCs w:val="28"/>
                <w:lang w:eastAsia="ru-RU"/>
              </w:rPr>
            </w:pPr>
            <w:r>
              <w:rPr>
                <w:color w:val="000000"/>
                <w:sz w:val="28"/>
                <w:szCs w:val="28"/>
              </w:rPr>
              <w:t>ТГСК</w:t>
            </w:r>
          </w:p>
        </w:tc>
        <w:tc>
          <w:tcPr>
            <w:tcW w:w="7977" w:type="dxa"/>
          </w:tcPr>
          <w:p w14:paraId="4D0B2B6B" w14:textId="77777777" w:rsidR="00EF35B0" w:rsidRPr="00EF35B0" w:rsidRDefault="00EF35B0" w:rsidP="00363BA9">
            <w:pPr>
              <w:tabs>
                <w:tab w:val="left" w:pos="0"/>
              </w:tabs>
              <w:contextualSpacing/>
              <w:rPr>
                <w:b/>
                <w:sz w:val="28"/>
                <w:szCs w:val="28"/>
                <w:lang w:eastAsia="ru-RU"/>
              </w:rPr>
            </w:pPr>
            <w:r>
              <w:rPr>
                <w:color w:val="000000"/>
                <w:sz w:val="28"/>
                <w:szCs w:val="28"/>
              </w:rPr>
              <w:t>трансплантация гемопоэтических стволовых клеток</w:t>
            </w:r>
          </w:p>
        </w:tc>
      </w:tr>
      <w:tr w:rsidR="00EF35B0" w:rsidRPr="00EF35B0" w14:paraId="3C5BD6F5" w14:textId="77777777" w:rsidTr="00E051FB">
        <w:tc>
          <w:tcPr>
            <w:tcW w:w="2438" w:type="dxa"/>
          </w:tcPr>
          <w:p w14:paraId="0E18076A" w14:textId="77777777" w:rsidR="00EF35B0" w:rsidRDefault="00EF35B0" w:rsidP="00363BA9">
            <w:pPr>
              <w:tabs>
                <w:tab w:val="left" w:pos="0"/>
              </w:tabs>
              <w:contextualSpacing/>
              <w:rPr>
                <w:color w:val="000000"/>
                <w:sz w:val="28"/>
                <w:szCs w:val="28"/>
              </w:rPr>
            </w:pPr>
            <w:r w:rsidRPr="005A42B0">
              <w:rPr>
                <w:color w:val="000000"/>
                <w:sz w:val="28"/>
                <w:szCs w:val="28"/>
              </w:rPr>
              <w:t>УЗИ</w:t>
            </w:r>
          </w:p>
        </w:tc>
        <w:tc>
          <w:tcPr>
            <w:tcW w:w="7977" w:type="dxa"/>
          </w:tcPr>
          <w:p w14:paraId="4AE13284" w14:textId="77777777" w:rsidR="00EF35B0" w:rsidRDefault="00EF35B0" w:rsidP="00363BA9">
            <w:pPr>
              <w:tabs>
                <w:tab w:val="left" w:pos="0"/>
              </w:tabs>
              <w:contextualSpacing/>
              <w:rPr>
                <w:color w:val="000000"/>
                <w:sz w:val="28"/>
                <w:szCs w:val="28"/>
              </w:rPr>
            </w:pPr>
            <w:r w:rsidRPr="005A42B0">
              <w:rPr>
                <w:color w:val="000000"/>
                <w:sz w:val="28"/>
                <w:szCs w:val="28"/>
              </w:rPr>
              <w:t>ультразвуковое исследование</w:t>
            </w:r>
          </w:p>
        </w:tc>
      </w:tr>
      <w:tr w:rsidR="00E051FB" w:rsidRPr="00EF35B0" w14:paraId="22EA7CC7" w14:textId="77777777" w:rsidTr="00E051FB">
        <w:tc>
          <w:tcPr>
            <w:tcW w:w="2438" w:type="dxa"/>
          </w:tcPr>
          <w:p w14:paraId="2A524926" w14:textId="77777777" w:rsidR="00E051FB" w:rsidRPr="005A42B0" w:rsidRDefault="00E051FB" w:rsidP="00363BA9">
            <w:pPr>
              <w:tabs>
                <w:tab w:val="left" w:pos="0"/>
              </w:tabs>
              <w:contextualSpacing/>
              <w:rPr>
                <w:color w:val="000000"/>
                <w:sz w:val="28"/>
                <w:szCs w:val="28"/>
              </w:rPr>
            </w:pPr>
            <w:r>
              <w:rPr>
                <w:color w:val="000000"/>
                <w:sz w:val="28"/>
                <w:szCs w:val="28"/>
              </w:rPr>
              <w:t>УД</w:t>
            </w:r>
          </w:p>
        </w:tc>
        <w:tc>
          <w:tcPr>
            <w:tcW w:w="7977" w:type="dxa"/>
          </w:tcPr>
          <w:p w14:paraId="31CD0FF8" w14:textId="77777777" w:rsidR="00E051FB" w:rsidRPr="005A42B0" w:rsidRDefault="00E051FB" w:rsidP="00363BA9">
            <w:pPr>
              <w:tabs>
                <w:tab w:val="left" w:pos="0"/>
              </w:tabs>
              <w:contextualSpacing/>
              <w:rPr>
                <w:color w:val="000000"/>
                <w:sz w:val="28"/>
                <w:szCs w:val="28"/>
              </w:rPr>
            </w:pPr>
            <w:r>
              <w:rPr>
                <w:color w:val="000000"/>
                <w:sz w:val="28"/>
                <w:szCs w:val="28"/>
              </w:rPr>
              <w:t>уровень доказательности</w:t>
            </w:r>
          </w:p>
        </w:tc>
      </w:tr>
      <w:tr w:rsidR="00EF35B0" w:rsidRPr="00EF35B0" w14:paraId="6DE9B615" w14:textId="77777777" w:rsidTr="00E051FB">
        <w:tc>
          <w:tcPr>
            <w:tcW w:w="2438" w:type="dxa"/>
          </w:tcPr>
          <w:p w14:paraId="18C1B669" w14:textId="77777777" w:rsidR="00EF35B0" w:rsidRPr="005A42B0" w:rsidRDefault="00EF35B0" w:rsidP="00363BA9">
            <w:pPr>
              <w:tabs>
                <w:tab w:val="left" w:pos="0"/>
              </w:tabs>
              <w:contextualSpacing/>
              <w:rPr>
                <w:color w:val="000000"/>
                <w:sz w:val="28"/>
                <w:szCs w:val="28"/>
              </w:rPr>
            </w:pPr>
            <w:r w:rsidRPr="005A42B0">
              <w:rPr>
                <w:color w:val="000000"/>
                <w:sz w:val="28"/>
                <w:szCs w:val="28"/>
              </w:rPr>
              <w:t>ЦНС</w:t>
            </w:r>
          </w:p>
        </w:tc>
        <w:tc>
          <w:tcPr>
            <w:tcW w:w="7977" w:type="dxa"/>
          </w:tcPr>
          <w:p w14:paraId="5A7FA4FF" w14:textId="77777777" w:rsidR="00EF35B0" w:rsidRPr="005A42B0" w:rsidRDefault="00EF35B0" w:rsidP="00363BA9">
            <w:pPr>
              <w:tabs>
                <w:tab w:val="left" w:pos="0"/>
              </w:tabs>
              <w:contextualSpacing/>
              <w:rPr>
                <w:color w:val="000000"/>
                <w:sz w:val="28"/>
                <w:szCs w:val="28"/>
              </w:rPr>
            </w:pPr>
            <w:r w:rsidRPr="005A42B0">
              <w:rPr>
                <w:color w:val="000000"/>
                <w:sz w:val="28"/>
                <w:szCs w:val="28"/>
              </w:rPr>
              <w:t>центральная нервная система</w:t>
            </w:r>
          </w:p>
        </w:tc>
      </w:tr>
      <w:tr w:rsidR="00EF35B0" w:rsidRPr="00EF35B0" w14:paraId="53DB4181" w14:textId="77777777" w:rsidTr="00E051FB">
        <w:tc>
          <w:tcPr>
            <w:tcW w:w="2438" w:type="dxa"/>
          </w:tcPr>
          <w:p w14:paraId="39FB2F9A" w14:textId="77777777" w:rsidR="00EF35B0" w:rsidRPr="005A42B0" w:rsidRDefault="00EF35B0" w:rsidP="00363BA9">
            <w:pPr>
              <w:tabs>
                <w:tab w:val="left" w:pos="0"/>
              </w:tabs>
              <w:contextualSpacing/>
              <w:rPr>
                <w:color w:val="000000"/>
                <w:sz w:val="28"/>
                <w:szCs w:val="28"/>
              </w:rPr>
            </w:pPr>
            <w:r>
              <w:rPr>
                <w:color w:val="000000"/>
                <w:sz w:val="28"/>
                <w:szCs w:val="28"/>
              </w:rPr>
              <w:t>ЦНС</w:t>
            </w:r>
          </w:p>
        </w:tc>
        <w:tc>
          <w:tcPr>
            <w:tcW w:w="7977" w:type="dxa"/>
          </w:tcPr>
          <w:p w14:paraId="745DF70A" w14:textId="77777777" w:rsidR="00EF35B0" w:rsidRPr="005A42B0" w:rsidRDefault="00EF35B0" w:rsidP="00363BA9">
            <w:pPr>
              <w:tabs>
                <w:tab w:val="left" w:pos="0"/>
              </w:tabs>
              <w:contextualSpacing/>
              <w:rPr>
                <w:color w:val="000000"/>
                <w:sz w:val="28"/>
                <w:szCs w:val="28"/>
              </w:rPr>
            </w:pPr>
            <w:r>
              <w:rPr>
                <w:color w:val="000000"/>
                <w:sz w:val="28"/>
                <w:szCs w:val="28"/>
              </w:rPr>
              <w:t>центральная нервная система</w:t>
            </w:r>
          </w:p>
        </w:tc>
      </w:tr>
      <w:tr w:rsidR="00EF35B0" w:rsidRPr="00EF35B0" w14:paraId="6B5673D3" w14:textId="77777777" w:rsidTr="00E051FB">
        <w:tc>
          <w:tcPr>
            <w:tcW w:w="2438" w:type="dxa"/>
          </w:tcPr>
          <w:p w14:paraId="1D6CC9E8" w14:textId="77777777" w:rsidR="00EF35B0" w:rsidRDefault="00EF35B0" w:rsidP="00363BA9">
            <w:pPr>
              <w:tabs>
                <w:tab w:val="left" w:pos="0"/>
              </w:tabs>
              <w:contextualSpacing/>
              <w:rPr>
                <w:color w:val="000000"/>
                <w:sz w:val="28"/>
                <w:szCs w:val="28"/>
              </w:rPr>
            </w:pPr>
            <w:r>
              <w:rPr>
                <w:color w:val="000000"/>
                <w:sz w:val="28"/>
                <w:szCs w:val="28"/>
              </w:rPr>
              <w:t>ЦсА</w:t>
            </w:r>
          </w:p>
        </w:tc>
        <w:tc>
          <w:tcPr>
            <w:tcW w:w="7977" w:type="dxa"/>
          </w:tcPr>
          <w:p w14:paraId="718A8D2A" w14:textId="77777777" w:rsidR="00EF35B0" w:rsidRDefault="00EF35B0" w:rsidP="00363BA9">
            <w:pPr>
              <w:tabs>
                <w:tab w:val="left" w:pos="0"/>
              </w:tabs>
              <w:contextualSpacing/>
              <w:rPr>
                <w:color w:val="000000"/>
                <w:sz w:val="28"/>
                <w:szCs w:val="28"/>
              </w:rPr>
            </w:pPr>
            <w:r>
              <w:rPr>
                <w:color w:val="000000"/>
                <w:sz w:val="28"/>
                <w:szCs w:val="28"/>
              </w:rPr>
              <w:t>циклоспорин А</w:t>
            </w:r>
          </w:p>
        </w:tc>
      </w:tr>
      <w:tr w:rsidR="00EF35B0" w:rsidRPr="00EF35B0" w14:paraId="4DB7BEBA" w14:textId="77777777" w:rsidTr="00E051FB">
        <w:tc>
          <w:tcPr>
            <w:tcW w:w="2438" w:type="dxa"/>
          </w:tcPr>
          <w:p w14:paraId="6EA65152" w14:textId="77777777" w:rsidR="00EF35B0" w:rsidRDefault="00EF35B0" w:rsidP="00363BA9">
            <w:pPr>
              <w:tabs>
                <w:tab w:val="left" w:pos="0"/>
              </w:tabs>
              <w:contextualSpacing/>
              <w:rPr>
                <w:color w:val="000000"/>
                <w:sz w:val="28"/>
                <w:szCs w:val="28"/>
              </w:rPr>
            </w:pPr>
            <w:r>
              <w:rPr>
                <w:color w:val="000000"/>
                <w:sz w:val="28"/>
                <w:szCs w:val="28"/>
              </w:rPr>
              <w:t>ЭБВ</w:t>
            </w:r>
          </w:p>
        </w:tc>
        <w:tc>
          <w:tcPr>
            <w:tcW w:w="7977" w:type="dxa"/>
          </w:tcPr>
          <w:p w14:paraId="7D8AB7BD" w14:textId="77777777" w:rsidR="00EF35B0" w:rsidRDefault="00EF35B0" w:rsidP="00363BA9">
            <w:pPr>
              <w:tabs>
                <w:tab w:val="left" w:pos="0"/>
              </w:tabs>
              <w:contextualSpacing/>
              <w:rPr>
                <w:color w:val="000000"/>
                <w:sz w:val="28"/>
                <w:szCs w:val="28"/>
              </w:rPr>
            </w:pPr>
            <w:r>
              <w:rPr>
                <w:color w:val="000000"/>
                <w:sz w:val="28"/>
                <w:szCs w:val="28"/>
              </w:rPr>
              <w:t>Эбштейн-Барр вирус</w:t>
            </w:r>
          </w:p>
        </w:tc>
      </w:tr>
      <w:tr w:rsidR="00EF35B0" w:rsidRPr="00EF35B0" w14:paraId="50CF09D9" w14:textId="77777777" w:rsidTr="00E051FB">
        <w:tc>
          <w:tcPr>
            <w:tcW w:w="2438" w:type="dxa"/>
          </w:tcPr>
          <w:p w14:paraId="1D1CC329" w14:textId="77777777" w:rsidR="00EF35B0" w:rsidRDefault="00EF35B0" w:rsidP="00363BA9">
            <w:pPr>
              <w:tabs>
                <w:tab w:val="left" w:pos="0"/>
              </w:tabs>
              <w:contextualSpacing/>
              <w:rPr>
                <w:color w:val="000000"/>
                <w:sz w:val="28"/>
                <w:szCs w:val="28"/>
              </w:rPr>
            </w:pPr>
            <w:r w:rsidRPr="005A42B0">
              <w:rPr>
                <w:color w:val="000000"/>
                <w:sz w:val="28"/>
                <w:szCs w:val="28"/>
              </w:rPr>
              <w:t>ЭКГ</w:t>
            </w:r>
          </w:p>
        </w:tc>
        <w:tc>
          <w:tcPr>
            <w:tcW w:w="7977" w:type="dxa"/>
          </w:tcPr>
          <w:p w14:paraId="7377AA59" w14:textId="77777777" w:rsidR="00EF35B0" w:rsidRDefault="00EF35B0" w:rsidP="00363BA9">
            <w:pPr>
              <w:tabs>
                <w:tab w:val="left" w:pos="0"/>
              </w:tabs>
              <w:contextualSpacing/>
              <w:rPr>
                <w:color w:val="000000"/>
                <w:sz w:val="28"/>
                <w:szCs w:val="28"/>
              </w:rPr>
            </w:pPr>
            <w:r w:rsidRPr="005A42B0">
              <w:rPr>
                <w:color w:val="000000"/>
                <w:sz w:val="28"/>
                <w:szCs w:val="28"/>
              </w:rPr>
              <w:t>электрокардиография</w:t>
            </w:r>
          </w:p>
        </w:tc>
      </w:tr>
      <w:tr w:rsidR="00EF35B0" w:rsidRPr="00EF35B0" w14:paraId="4227C06D" w14:textId="77777777" w:rsidTr="00E051FB">
        <w:tc>
          <w:tcPr>
            <w:tcW w:w="2438" w:type="dxa"/>
          </w:tcPr>
          <w:p w14:paraId="31B9AADE" w14:textId="77777777" w:rsidR="00EF35B0" w:rsidRDefault="00EF35B0" w:rsidP="00363BA9">
            <w:pPr>
              <w:tabs>
                <w:tab w:val="left" w:pos="0"/>
              </w:tabs>
              <w:contextualSpacing/>
              <w:rPr>
                <w:color w:val="000000"/>
                <w:sz w:val="28"/>
                <w:szCs w:val="28"/>
              </w:rPr>
            </w:pPr>
            <w:r w:rsidRPr="005A42B0">
              <w:rPr>
                <w:color w:val="000000"/>
                <w:sz w:val="28"/>
                <w:szCs w:val="28"/>
              </w:rPr>
              <w:t>ЭхоКГ</w:t>
            </w:r>
          </w:p>
        </w:tc>
        <w:tc>
          <w:tcPr>
            <w:tcW w:w="7977" w:type="dxa"/>
          </w:tcPr>
          <w:p w14:paraId="3ADCC2BE" w14:textId="77777777" w:rsidR="00EF35B0" w:rsidRDefault="00EF35B0" w:rsidP="00363BA9">
            <w:pPr>
              <w:tabs>
                <w:tab w:val="left" w:pos="0"/>
              </w:tabs>
              <w:contextualSpacing/>
              <w:rPr>
                <w:color w:val="000000"/>
                <w:sz w:val="28"/>
                <w:szCs w:val="28"/>
              </w:rPr>
            </w:pPr>
            <w:r w:rsidRPr="005A42B0">
              <w:rPr>
                <w:color w:val="000000"/>
                <w:sz w:val="28"/>
                <w:szCs w:val="28"/>
              </w:rPr>
              <w:t>эхокардиография</w:t>
            </w:r>
          </w:p>
        </w:tc>
      </w:tr>
      <w:tr w:rsidR="00E051FB" w:rsidRPr="00EF35B0" w14:paraId="4BABE242" w14:textId="77777777" w:rsidTr="00E051FB">
        <w:tc>
          <w:tcPr>
            <w:tcW w:w="2438" w:type="dxa"/>
          </w:tcPr>
          <w:p w14:paraId="0A0DE16E" w14:textId="77777777" w:rsidR="00E051FB" w:rsidRPr="005A42B0" w:rsidRDefault="00E051FB" w:rsidP="00363BA9">
            <w:pPr>
              <w:tabs>
                <w:tab w:val="left" w:pos="0"/>
              </w:tabs>
              <w:contextualSpacing/>
              <w:rPr>
                <w:color w:val="000000"/>
                <w:sz w:val="28"/>
                <w:szCs w:val="28"/>
              </w:rPr>
            </w:pPr>
            <w:r>
              <w:rPr>
                <w:color w:val="000000"/>
                <w:sz w:val="28"/>
                <w:szCs w:val="28"/>
                <w:lang w:val="en-US"/>
              </w:rPr>
              <w:t>Hb</w:t>
            </w:r>
          </w:p>
        </w:tc>
        <w:tc>
          <w:tcPr>
            <w:tcW w:w="7977" w:type="dxa"/>
          </w:tcPr>
          <w:p w14:paraId="518DE58B" w14:textId="77777777" w:rsidR="00E051FB" w:rsidRPr="005A42B0" w:rsidRDefault="00E051FB" w:rsidP="00363BA9">
            <w:pPr>
              <w:tabs>
                <w:tab w:val="left" w:pos="0"/>
              </w:tabs>
              <w:contextualSpacing/>
              <w:rPr>
                <w:color w:val="000000"/>
                <w:sz w:val="28"/>
                <w:szCs w:val="28"/>
              </w:rPr>
            </w:pPr>
            <w:r w:rsidRPr="001F7E20">
              <w:rPr>
                <w:color w:val="000000"/>
                <w:sz w:val="28"/>
                <w:szCs w:val="28"/>
              </w:rPr>
              <w:t>гемоглобин</w:t>
            </w:r>
          </w:p>
        </w:tc>
      </w:tr>
      <w:tr w:rsidR="00E051FB" w:rsidRPr="00EF35B0" w14:paraId="33860030" w14:textId="77777777" w:rsidTr="00E051FB">
        <w:tc>
          <w:tcPr>
            <w:tcW w:w="2438" w:type="dxa"/>
          </w:tcPr>
          <w:p w14:paraId="1C13D2DF" w14:textId="77777777" w:rsidR="00E051FB" w:rsidRPr="005A42B0" w:rsidRDefault="00E051FB" w:rsidP="00363BA9">
            <w:pPr>
              <w:tabs>
                <w:tab w:val="left" w:pos="0"/>
              </w:tabs>
              <w:contextualSpacing/>
              <w:rPr>
                <w:color w:val="000000"/>
                <w:sz w:val="28"/>
                <w:szCs w:val="28"/>
              </w:rPr>
            </w:pPr>
            <w:r>
              <w:rPr>
                <w:color w:val="000000"/>
                <w:sz w:val="28"/>
                <w:szCs w:val="28"/>
                <w:lang w:val="en-US"/>
              </w:rPr>
              <w:t>HLA</w:t>
            </w:r>
          </w:p>
        </w:tc>
        <w:tc>
          <w:tcPr>
            <w:tcW w:w="7977" w:type="dxa"/>
          </w:tcPr>
          <w:p w14:paraId="3F8D8722" w14:textId="77777777" w:rsidR="00E051FB" w:rsidRPr="005A42B0" w:rsidRDefault="00D066F3" w:rsidP="00363BA9">
            <w:pPr>
              <w:tabs>
                <w:tab w:val="left" w:pos="0"/>
              </w:tabs>
              <w:contextualSpacing/>
              <w:rPr>
                <w:color w:val="000000"/>
                <w:sz w:val="28"/>
                <w:szCs w:val="28"/>
              </w:rPr>
            </w:pPr>
            <w:r>
              <w:rPr>
                <w:color w:val="000000"/>
                <w:sz w:val="28"/>
                <w:szCs w:val="28"/>
                <w:lang w:val="en-US"/>
              </w:rPr>
              <w:t>H</w:t>
            </w:r>
            <w:r w:rsidR="00E051FB">
              <w:rPr>
                <w:color w:val="000000"/>
                <w:sz w:val="28"/>
                <w:szCs w:val="28"/>
                <w:lang w:val="en-US"/>
              </w:rPr>
              <w:t>uman</w:t>
            </w:r>
            <w:r>
              <w:rPr>
                <w:color w:val="000000"/>
                <w:sz w:val="28"/>
                <w:szCs w:val="28"/>
              </w:rPr>
              <w:t xml:space="preserve"> </w:t>
            </w:r>
            <w:r w:rsidR="00E051FB">
              <w:rPr>
                <w:color w:val="000000"/>
                <w:sz w:val="28"/>
                <w:szCs w:val="28"/>
                <w:lang w:val="en-US"/>
              </w:rPr>
              <w:t>leukocytes</w:t>
            </w:r>
            <w:r>
              <w:rPr>
                <w:color w:val="000000"/>
                <w:sz w:val="28"/>
                <w:szCs w:val="28"/>
              </w:rPr>
              <w:t xml:space="preserve"> </w:t>
            </w:r>
            <w:r w:rsidR="00E051FB">
              <w:rPr>
                <w:color w:val="000000"/>
                <w:sz w:val="28"/>
                <w:szCs w:val="28"/>
                <w:lang w:val="en-US"/>
              </w:rPr>
              <w:t>antigen</w:t>
            </w:r>
            <w:r>
              <w:rPr>
                <w:color w:val="000000"/>
                <w:sz w:val="28"/>
                <w:szCs w:val="28"/>
              </w:rPr>
              <w:t xml:space="preserve"> </w:t>
            </w:r>
            <w:r w:rsidR="00E051FB">
              <w:rPr>
                <w:color w:val="000000"/>
                <w:sz w:val="28"/>
                <w:szCs w:val="28"/>
              </w:rPr>
              <w:t>(система человеческих лейкоцитарных антигенов)</w:t>
            </w:r>
          </w:p>
        </w:tc>
      </w:tr>
      <w:tr w:rsidR="00E051FB" w:rsidRPr="00EF35B0" w14:paraId="04E8FDAC" w14:textId="77777777" w:rsidTr="00E051FB">
        <w:tc>
          <w:tcPr>
            <w:tcW w:w="2438" w:type="dxa"/>
          </w:tcPr>
          <w:p w14:paraId="36C20D4D" w14:textId="77777777" w:rsidR="00E051FB" w:rsidRPr="005A42B0" w:rsidRDefault="00E051FB" w:rsidP="00363BA9">
            <w:pPr>
              <w:tabs>
                <w:tab w:val="left" w:pos="0"/>
              </w:tabs>
              <w:contextualSpacing/>
              <w:rPr>
                <w:color w:val="000000"/>
                <w:sz w:val="28"/>
                <w:szCs w:val="28"/>
              </w:rPr>
            </w:pPr>
            <w:r>
              <w:rPr>
                <w:color w:val="000000"/>
                <w:sz w:val="28"/>
                <w:szCs w:val="28"/>
                <w:lang w:val="en-US"/>
              </w:rPr>
              <w:t>IL</w:t>
            </w:r>
          </w:p>
        </w:tc>
        <w:tc>
          <w:tcPr>
            <w:tcW w:w="7977" w:type="dxa"/>
          </w:tcPr>
          <w:p w14:paraId="4D8510F9" w14:textId="77777777" w:rsidR="00E051FB" w:rsidRPr="005A42B0" w:rsidRDefault="00D066F3" w:rsidP="00363BA9">
            <w:pPr>
              <w:tabs>
                <w:tab w:val="left" w:pos="0"/>
              </w:tabs>
              <w:contextualSpacing/>
              <w:rPr>
                <w:color w:val="000000"/>
                <w:sz w:val="28"/>
                <w:szCs w:val="28"/>
              </w:rPr>
            </w:pPr>
            <w:r w:rsidRPr="001F7E20">
              <w:rPr>
                <w:color w:val="000000"/>
                <w:sz w:val="28"/>
                <w:szCs w:val="28"/>
              </w:rPr>
              <w:t>И</w:t>
            </w:r>
            <w:r w:rsidR="00E051FB" w:rsidRPr="001F7E20">
              <w:rPr>
                <w:color w:val="000000"/>
                <w:sz w:val="28"/>
                <w:szCs w:val="28"/>
              </w:rPr>
              <w:t>нтерлейкин</w:t>
            </w:r>
          </w:p>
        </w:tc>
      </w:tr>
      <w:tr w:rsidR="00E051FB" w:rsidRPr="00EF35B0" w14:paraId="6353985B" w14:textId="77777777" w:rsidTr="00E051FB">
        <w:tc>
          <w:tcPr>
            <w:tcW w:w="2438" w:type="dxa"/>
          </w:tcPr>
          <w:p w14:paraId="79586175" w14:textId="77777777" w:rsidR="00E051FB" w:rsidRPr="005A42B0" w:rsidRDefault="00E051FB" w:rsidP="00363BA9">
            <w:pPr>
              <w:tabs>
                <w:tab w:val="left" w:pos="0"/>
              </w:tabs>
              <w:contextualSpacing/>
              <w:rPr>
                <w:color w:val="000000"/>
                <w:sz w:val="28"/>
                <w:szCs w:val="28"/>
              </w:rPr>
            </w:pPr>
            <w:r>
              <w:rPr>
                <w:color w:val="000000"/>
                <w:sz w:val="28"/>
                <w:szCs w:val="28"/>
                <w:lang w:val="en-US"/>
              </w:rPr>
              <w:t>CD</w:t>
            </w:r>
          </w:p>
        </w:tc>
        <w:tc>
          <w:tcPr>
            <w:tcW w:w="7977" w:type="dxa"/>
          </w:tcPr>
          <w:p w14:paraId="4E9FCBA0" w14:textId="77777777" w:rsidR="00E051FB" w:rsidRPr="005A42B0" w:rsidRDefault="00E051FB" w:rsidP="00363BA9">
            <w:pPr>
              <w:tabs>
                <w:tab w:val="left" w:pos="0"/>
              </w:tabs>
              <w:contextualSpacing/>
              <w:rPr>
                <w:color w:val="000000"/>
                <w:sz w:val="28"/>
                <w:szCs w:val="28"/>
              </w:rPr>
            </w:pPr>
            <w:r w:rsidRPr="001F7E20">
              <w:rPr>
                <w:color w:val="000000"/>
                <w:sz w:val="28"/>
                <w:szCs w:val="28"/>
              </w:rPr>
              <w:t>кластеры дифференцировки (моноклональные антитела)</w:t>
            </w:r>
          </w:p>
        </w:tc>
      </w:tr>
      <w:tr w:rsidR="00E051FB" w:rsidRPr="00EF35B0" w14:paraId="34ABA106" w14:textId="77777777" w:rsidTr="00E051FB">
        <w:tc>
          <w:tcPr>
            <w:tcW w:w="2438" w:type="dxa"/>
          </w:tcPr>
          <w:p w14:paraId="1908D618" w14:textId="77777777" w:rsidR="00E051FB" w:rsidRPr="005A42B0" w:rsidRDefault="00E051FB" w:rsidP="00363BA9">
            <w:pPr>
              <w:tabs>
                <w:tab w:val="left" w:pos="0"/>
              </w:tabs>
              <w:contextualSpacing/>
              <w:rPr>
                <w:color w:val="000000"/>
                <w:sz w:val="28"/>
                <w:szCs w:val="28"/>
              </w:rPr>
            </w:pPr>
            <w:r>
              <w:rPr>
                <w:color w:val="000000"/>
                <w:sz w:val="28"/>
                <w:szCs w:val="28"/>
                <w:lang w:val="en-US"/>
              </w:rPr>
              <w:t>NK</w:t>
            </w:r>
          </w:p>
        </w:tc>
        <w:tc>
          <w:tcPr>
            <w:tcW w:w="7977" w:type="dxa"/>
          </w:tcPr>
          <w:p w14:paraId="030A13F0" w14:textId="77777777" w:rsidR="00E051FB" w:rsidRPr="005A42B0" w:rsidRDefault="00E051FB" w:rsidP="00363BA9">
            <w:pPr>
              <w:tabs>
                <w:tab w:val="left" w:pos="0"/>
              </w:tabs>
              <w:contextualSpacing/>
              <w:rPr>
                <w:color w:val="000000"/>
                <w:sz w:val="28"/>
                <w:szCs w:val="28"/>
              </w:rPr>
            </w:pPr>
            <w:r>
              <w:rPr>
                <w:color w:val="000000"/>
                <w:sz w:val="28"/>
                <w:szCs w:val="28"/>
              </w:rPr>
              <w:t>натуральные киллеры</w:t>
            </w:r>
          </w:p>
        </w:tc>
      </w:tr>
    </w:tbl>
    <w:p w14:paraId="374D3DEC" w14:textId="77777777" w:rsidR="00EF35B0" w:rsidRDefault="00EF35B0" w:rsidP="00363BA9">
      <w:pPr>
        <w:widowControl w:val="0"/>
        <w:tabs>
          <w:tab w:val="left" w:pos="1144"/>
          <w:tab w:val="left" w:pos="1824"/>
        </w:tabs>
        <w:autoSpaceDE w:val="0"/>
        <w:autoSpaceDN w:val="0"/>
        <w:adjustRightInd w:val="0"/>
        <w:ind w:left="720"/>
        <w:rPr>
          <w:color w:val="000000"/>
          <w:sz w:val="28"/>
          <w:szCs w:val="28"/>
        </w:rPr>
      </w:pPr>
    </w:p>
    <w:p w14:paraId="294D4FF1" w14:textId="77777777" w:rsidR="00E25C29" w:rsidRPr="009A356A" w:rsidRDefault="00E25C29" w:rsidP="00363BA9">
      <w:pPr>
        <w:pStyle w:val="a3"/>
        <w:numPr>
          <w:ilvl w:val="1"/>
          <w:numId w:val="15"/>
        </w:numPr>
        <w:tabs>
          <w:tab w:val="left" w:pos="0"/>
          <w:tab w:val="left" w:pos="567"/>
        </w:tabs>
        <w:ind w:left="0" w:firstLine="0"/>
        <w:jc w:val="both"/>
        <w:rPr>
          <w:sz w:val="28"/>
          <w:szCs w:val="28"/>
        </w:rPr>
      </w:pPr>
      <w:r w:rsidRPr="009A356A">
        <w:rPr>
          <w:b/>
          <w:sz w:val="28"/>
          <w:szCs w:val="28"/>
        </w:rPr>
        <w:t>П</w:t>
      </w:r>
      <w:r w:rsidR="00EF35B0">
        <w:rPr>
          <w:b/>
          <w:sz w:val="28"/>
          <w:szCs w:val="28"/>
        </w:rPr>
        <w:t>ользователи протокола</w:t>
      </w:r>
      <w:r w:rsidRPr="009A356A">
        <w:rPr>
          <w:b/>
          <w:sz w:val="28"/>
          <w:szCs w:val="28"/>
        </w:rPr>
        <w:t>:</w:t>
      </w:r>
      <w:r w:rsidR="00D066F3">
        <w:rPr>
          <w:b/>
          <w:sz w:val="28"/>
          <w:szCs w:val="28"/>
        </w:rPr>
        <w:t xml:space="preserve"> </w:t>
      </w:r>
      <w:r w:rsidR="00EF35B0">
        <w:rPr>
          <w:sz w:val="28"/>
          <w:szCs w:val="28"/>
        </w:rPr>
        <w:t>в</w:t>
      </w:r>
      <w:r w:rsidR="00EF35B0" w:rsidRPr="009A356A">
        <w:rPr>
          <w:sz w:val="28"/>
          <w:szCs w:val="28"/>
        </w:rPr>
        <w:t>рачи</w:t>
      </w:r>
      <w:r w:rsidR="00D066F3">
        <w:rPr>
          <w:sz w:val="28"/>
          <w:szCs w:val="28"/>
        </w:rPr>
        <w:t>-</w:t>
      </w:r>
      <w:r>
        <w:rPr>
          <w:sz w:val="28"/>
          <w:szCs w:val="28"/>
        </w:rPr>
        <w:t xml:space="preserve">педиатры, ВОП, </w:t>
      </w:r>
      <w:r w:rsidRPr="009A356A">
        <w:rPr>
          <w:sz w:val="28"/>
          <w:szCs w:val="28"/>
        </w:rPr>
        <w:t>онкологи/гематологи</w:t>
      </w:r>
      <w:r w:rsidR="00CB093A">
        <w:rPr>
          <w:sz w:val="28"/>
          <w:szCs w:val="28"/>
        </w:rPr>
        <w:t>, ревматологи</w:t>
      </w:r>
      <w:r>
        <w:rPr>
          <w:sz w:val="28"/>
          <w:szCs w:val="28"/>
        </w:rPr>
        <w:t>.</w:t>
      </w:r>
    </w:p>
    <w:p w14:paraId="160095CA" w14:textId="77777777" w:rsidR="00E25C29" w:rsidRPr="00031896" w:rsidRDefault="00E25C29" w:rsidP="00363BA9">
      <w:pPr>
        <w:tabs>
          <w:tab w:val="left" w:pos="284"/>
        </w:tabs>
        <w:jc w:val="both"/>
        <w:rPr>
          <w:sz w:val="28"/>
          <w:szCs w:val="28"/>
        </w:rPr>
      </w:pPr>
    </w:p>
    <w:p w14:paraId="2F7F1391" w14:textId="77777777" w:rsidR="00E25C29" w:rsidRPr="009A356A" w:rsidRDefault="00EF35B0" w:rsidP="00363BA9">
      <w:pPr>
        <w:pStyle w:val="a3"/>
        <w:numPr>
          <w:ilvl w:val="1"/>
          <w:numId w:val="15"/>
        </w:numPr>
        <w:tabs>
          <w:tab w:val="left" w:pos="567"/>
        </w:tabs>
        <w:jc w:val="both"/>
        <w:rPr>
          <w:sz w:val="28"/>
          <w:szCs w:val="28"/>
        </w:rPr>
      </w:pPr>
      <w:r>
        <w:rPr>
          <w:b/>
          <w:sz w:val="28"/>
          <w:szCs w:val="28"/>
        </w:rPr>
        <w:t xml:space="preserve">   Категория пациентов</w:t>
      </w:r>
      <w:r w:rsidR="00E25C29" w:rsidRPr="009A356A">
        <w:rPr>
          <w:sz w:val="28"/>
          <w:szCs w:val="28"/>
        </w:rPr>
        <w:t xml:space="preserve">: </w:t>
      </w:r>
      <w:r w:rsidR="00E25C29">
        <w:rPr>
          <w:sz w:val="28"/>
          <w:szCs w:val="28"/>
        </w:rPr>
        <w:t>д</w:t>
      </w:r>
      <w:r w:rsidR="00E25C29" w:rsidRPr="009A356A">
        <w:rPr>
          <w:sz w:val="28"/>
          <w:szCs w:val="28"/>
        </w:rPr>
        <w:t>ети</w:t>
      </w:r>
      <w:r w:rsidR="00CB093A">
        <w:rPr>
          <w:sz w:val="28"/>
          <w:szCs w:val="28"/>
        </w:rPr>
        <w:t>.</w:t>
      </w:r>
    </w:p>
    <w:p w14:paraId="391E6975" w14:textId="77777777" w:rsidR="00E25C29" w:rsidRPr="00031896" w:rsidRDefault="00E25C29" w:rsidP="00363BA9">
      <w:pPr>
        <w:tabs>
          <w:tab w:val="left" w:pos="284"/>
        </w:tabs>
        <w:jc w:val="both"/>
        <w:rPr>
          <w:sz w:val="28"/>
          <w:szCs w:val="28"/>
        </w:rPr>
      </w:pPr>
    </w:p>
    <w:p w14:paraId="5EC087CA" w14:textId="77777777" w:rsidR="00E25C29" w:rsidRPr="00EF35B0" w:rsidRDefault="00EF35B0" w:rsidP="00363BA9">
      <w:pPr>
        <w:pStyle w:val="a3"/>
        <w:numPr>
          <w:ilvl w:val="1"/>
          <w:numId w:val="15"/>
        </w:numPr>
        <w:tabs>
          <w:tab w:val="left" w:pos="567"/>
        </w:tabs>
        <w:jc w:val="both"/>
        <w:rPr>
          <w:sz w:val="28"/>
          <w:szCs w:val="28"/>
        </w:rPr>
      </w:pPr>
      <w:r w:rsidRPr="00EF35B0">
        <w:rPr>
          <w:b/>
          <w:sz w:val="28"/>
          <w:szCs w:val="28"/>
        </w:rPr>
        <w:t>Шкала уровня доказательности</w:t>
      </w:r>
      <w:r w:rsidR="00E25C29" w:rsidRPr="00EF35B0">
        <w:rPr>
          <w:sz w:val="28"/>
          <w:szCs w:val="28"/>
        </w:rPr>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9213"/>
      </w:tblGrid>
      <w:tr w:rsidR="00E25C29" w:rsidRPr="009A356A" w14:paraId="5AFE8189" w14:textId="77777777" w:rsidTr="00EF35B0">
        <w:tc>
          <w:tcPr>
            <w:tcW w:w="1135" w:type="dxa"/>
            <w:tcMar>
              <w:top w:w="20" w:type="nil"/>
              <w:left w:w="20" w:type="nil"/>
              <w:bottom w:w="20" w:type="nil"/>
              <w:right w:w="20" w:type="nil"/>
            </w:tcMar>
          </w:tcPr>
          <w:p w14:paraId="1B264BDE" w14:textId="77777777" w:rsidR="00E25C29" w:rsidRPr="009A356A" w:rsidRDefault="00E25C29" w:rsidP="00363BA9">
            <w:pPr>
              <w:jc w:val="center"/>
              <w:rPr>
                <w:sz w:val="28"/>
                <w:szCs w:val="28"/>
              </w:rPr>
            </w:pPr>
            <w:r w:rsidRPr="009A356A">
              <w:rPr>
                <w:sz w:val="28"/>
                <w:szCs w:val="28"/>
              </w:rPr>
              <w:t>А</w:t>
            </w:r>
          </w:p>
        </w:tc>
        <w:tc>
          <w:tcPr>
            <w:tcW w:w="9213" w:type="dxa"/>
            <w:tcMar>
              <w:top w:w="20" w:type="nil"/>
              <w:left w:w="20" w:type="nil"/>
              <w:bottom w:w="20" w:type="nil"/>
              <w:right w:w="20" w:type="nil"/>
            </w:tcMar>
          </w:tcPr>
          <w:p w14:paraId="27394450" w14:textId="77777777" w:rsidR="00E25C29" w:rsidRPr="009A356A" w:rsidRDefault="00E25C29" w:rsidP="00363BA9">
            <w:pPr>
              <w:jc w:val="both"/>
              <w:rPr>
                <w:sz w:val="28"/>
                <w:szCs w:val="28"/>
              </w:rPr>
            </w:pPr>
            <w:r w:rsidRPr="009A356A">
              <w:rPr>
                <w:sz w:val="28"/>
                <w:szCs w:val="28"/>
              </w:rPr>
              <w:t>Высококачественный мета-анализ, систематический обзор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E25C29" w:rsidRPr="009A356A" w14:paraId="2DCC40C4" w14:textId="77777777" w:rsidTr="00EF35B0">
        <w:tc>
          <w:tcPr>
            <w:tcW w:w="1135" w:type="dxa"/>
            <w:tcMar>
              <w:top w:w="20" w:type="nil"/>
              <w:left w:w="20" w:type="nil"/>
              <w:bottom w:w="20" w:type="nil"/>
              <w:right w:w="20" w:type="nil"/>
            </w:tcMar>
          </w:tcPr>
          <w:p w14:paraId="70BC41C1" w14:textId="77777777" w:rsidR="00E25C29" w:rsidRPr="009A356A" w:rsidRDefault="00E25C29" w:rsidP="00363BA9">
            <w:pPr>
              <w:jc w:val="center"/>
              <w:rPr>
                <w:sz w:val="28"/>
                <w:szCs w:val="28"/>
              </w:rPr>
            </w:pPr>
            <w:r w:rsidRPr="009A356A">
              <w:rPr>
                <w:sz w:val="28"/>
                <w:szCs w:val="28"/>
              </w:rPr>
              <w:t>В</w:t>
            </w:r>
          </w:p>
        </w:tc>
        <w:tc>
          <w:tcPr>
            <w:tcW w:w="9213" w:type="dxa"/>
            <w:tcMar>
              <w:top w:w="20" w:type="nil"/>
              <w:left w:w="20" w:type="nil"/>
              <w:bottom w:w="20" w:type="nil"/>
              <w:right w:w="20" w:type="nil"/>
            </w:tcMar>
          </w:tcPr>
          <w:p w14:paraId="013372EB" w14:textId="77777777" w:rsidR="00E25C29" w:rsidRPr="009A356A" w:rsidRDefault="00E25C29" w:rsidP="00363BA9">
            <w:pPr>
              <w:jc w:val="both"/>
              <w:rPr>
                <w:sz w:val="28"/>
                <w:szCs w:val="28"/>
              </w:rPr>
            </w:pPr>
            <w:r w:rsidRPr="009A356A">
              <w:rPr>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E25C29" w:rsidRPr="009A356A" w14:paraId="0624B1A6" w14:textId="77777777" w:rsidTr="00EF35B0">
        <w:tc>
          <w:tcPr>
            <w:tcW w:w="1135" w:type="dxa"/>
            <w:tcMar>
              <w:top w:w="20" w:type="nil"/>
              <w:left w:w="20" w:type="nil"/>
              <w:bottom w:w="20" w:type="nil"/>
              <w:right w:w="20" w:type="nil"/>
            </w:tcMar>
          </w:tcPr>
          <w:p w14:paraId="0FDD7D2B" w14:textId="77777777" w:rsidR="00E25C29" w:rsidRPr="009A356A" w:rsidRDefault="00E25C29" w:rsidP="00363BA9">
            <w:pPr>
              <w:jc w:val="center"/>
              <w:rPr>
                <w:sz w:val="28"/>
                <w:szCs w:val="28"/>
              </w:rPr>
            </w:pPr>
            <w:r w:rsidRPr="009A356A">
              <w:rPr>
                <w:sz w:val="28"/>
                <w:szCs w:val="28"/>
              </w:rPr>
              <w:t>С</w:t>
            </w:r>
          </w:p>
        </w:tc>
        <w:tc>
          <w:tcPr>
            <w:tcW w:w="9213" w:type="dxa"/>
            <w:tcMar>
              <w:top w:w="20" w:type="nil"/>
              <w:left w:w="20" w:type="nil"/>
              <w:bottom w:w="20" w:type="nil"/>
              <w:right w:w="20" w:type="nil"/>
            </w:tcMar>
          </w:tcPr>
          <w:p w14:paraId="3F17910F" w14:textId="77777777" w:rsidR="00E25C29" w:rsidRPr="009A356A" w:rsidRDefault="00E25C29" w:rsidP="00363BA9">
            <w:pPr>
              <w:jc w:val="both"/>
              <w:rPr>
                <w:sz w:val="28"/>
                <w:szCs w:val="28"/>
              </w:rPr>
            </w:pPr>
            <w:r w:rsidRPr="009A356A">
              <w:rPr>
                <w:sz w:val="28"/>
                <w:szCs w:val="28"/>
              </w:rPr>
              <w:t>Когортное или исследование случай-контроль или контролируемое исследование без рандомизации с невысоким ри</w:t>
            </w:r>
            <w:r w:rsidR="00EF35B0">
              <w:rPr>
                <w:sz w:val="28"/>
                <w:szCs w:val="28"/>
              </w:rPr>
              <w:t>ском систематической ошибки (+), р</w:t>
            </w:r>
            <w:r w:rsidRPr="009A356A">
              <w:rPr>
                <w:sz w:val="28"/>
                <w:szCs w:val="28"/>
              </w:rPr>
              <w:t>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E25C29" w:rsidRPr="009A356A" w14:paraId="1309663E" w14:textId="77777777" w:rsidTr="00EF35B0">
        <w:tc>
          <w:tcPr>
            <w:tcW w:w="1135"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48BFEA25" w14:textId="77777777" w:rsidR="00E25C29" w:rsidRPr="009A356A" w:rsidRDefault="00E25C29" w:rsidP="00363BA9">
            <w:pPr>
              <w:jc w:val="center"/>
              <w:rPr>
                <w:sz w:val="28"/>
                <w:szCs w:val="28"/>
                <w:lang w:val="en-US"/>
              </w:rPr>
            </w:pPr>
            <w:r w:rsidRPr="009A356A">
              <w:rPr>
                <w:sz w:val="28"/>
                <w:szCs w:val="28"/>
                <w:lang w:val="en-US"/>
              </w:rPr>
              <w:t>D</w:t>
            </w:r>
          </w:p>
        </w:tc>
        <w:tc>
          <w:tcPr>
            <w:tcW w:w="921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05867A2B" w14:textId="77777777" w:rsidR="00E25C29" w:rsidRPr="009A356A" w:rsidRDefault="00E25C29" w:rsidP="00363BA9">
            <w:pPr>
              <w:jc w:val="both"/>
              <w:rPr>
                <w:sz w:val="28"/>
                <w:szCs w:val="28"/>
              </w:rPr>
            </w:pPr>
            <w:r w:rsidRPr="009A356A">
              <w:rPr>
                <w:sz w:val="28"/>
                <w:szCs w:val="28"/>
                <w:shd w:val="clear" w:color="auto" w:fill="FFFFFF"/>
              </w:rPr>
              <w:t>Описание серии случаев или неконтролируемое исследование или мнение экспертов.</w:t>
            </w:r>
          </w:p>
        </w:tc>
      </w:tr>
      <w:tr w:rsidR="00EF35B0" w:rsidRPr="009A356A" w14:paraId="09F09978" w14:textId="77777777" w:rsidTr="00EF35B0">
        <w:tc>
          <w:tcPr>
            <w:tcW w:w="1135"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6AA408DA" w14:textId="77777777" w:rsidR="00EF35B0" w:rsidRPr="009A356A" w:rsidRDefault="00EF35B0" w:rsidP="00363BA9">
            <w:pPr>
              <w:jc w:val="center"/>
              <w:rPr>
                <w:sz w:val="28"/>
                <w:szCs w:val="28"/>
                <w:lang w:val="en-US"/>
              </w:rPr>
            </w:pPr>
            <w:r w:rsidRPr="00B3738B">
              <w:rPr>
                <w:rFonts w:eastAsia="Calibri"/>
                <w:color w:val="000000"/>
                <w:lang w:eastAsia="en-US"/>
              </w:rPr>
              <w:lastRenderedPageBreak/>
              <w:t>GPP</w:t>
            </w:r>
          </w:p>
        </w:tc>
        <w:tc>
          <w:tcPr>
            <w:tcW w:w="9213" w:type="dxa"/>
            <w:tcBorders>
              <w:top w:val="single" w:sz="4" w:space="0" w:color="auto"/>
              <w:left w:val="single" w:sz="4" w:space="0" w:color="auto"/>
              <w:bottom w:val="single" w:sz="4" w:space="0" w:color="auto"/>
              <w:right w:val="single" w:sz="4" w:space="0" w:color="auto"/>
            </w:tcBorders>
            <w:tcMar>
              <w:top w:w="20" w:type="nil"/>
              <w:left w:w="20" w:type="nil"/>
              <w:bottom w:w="20" w:type="nil"/>
              <w:right w:w="20" w:type="nil"/>
            </w:tcMar>
          </w:tcPr>
          <w:p w14:paraId="31F4731B" w14:textId="77777777" w:rsidR="00EF35B0" w:rsidRPr="009A356A" w:rsidRDefault="00EF35B0" w:rsidP="00363BA9">
            <w:pPr>
              <w:jc w:val="both"/>
              <w:rPr>
                <w:sz w:val="28"/>
                <w:szCs w:val="28"/>
                <w:shd w:val="clear" w:color="auto" w:fill="FFFFFF"/>
              </w:rPr>
            </w:pPr>
            <w:r w:rsidRPr="00B3738B">
              <w:rPr>
                <w:rFonts w:eastAsia="Calibri"/>
                <w:color w:val="000000"/>
                <w:lang w:eastAsia="en-US"/>
              </w:rPr>
              <w:t>Наилучшая клиническая практика</w:t>
            </w:r>
          </w:p>
        </w:tc>
      </w:tr>
    </w:tbl>
    <w:p w14:paraId="6E3C4F15" w14:textId="77777777" w:rsidR="00E25C29" w:rsidRDefault="00E25C29" w:rsidP="00363BA9">
      <w:pPr>
        <w:pStyle w:val="a3"/>
        <w:rPr>
          <w:sz w:val="28"/>
          <w:szCs w:val="28"/>
        </w:rPr>
      </w:pPr>
    </w:p>
    <w:p w14:paraId="1AB2C534" w14:textId="77777777" w:rsidR="00E25C29" w:rsidRPr="00EF35B0" w:rsidRDefault="00E25C29" w:rsidP="00363BA9">
      <w:pPr>
        <w:pStyle w:val="a3"/>
        <w:numPr>
          <w:ilvl w:val="1"/>
          <w:numId w:val="15"/>
        </w:numPr>
        <w:tabs>
          <w:tab w:val="left" w:pos="567"/>
        </w:tabs>
        <w:jc w:val="both"/>
        <w:rPr>
          <w:b/>
          <w:sz w:val="28"/>
          <w:szCs w:val="28"/>
        </w:rPr>
      </w:pPr>
      <w:r w:rsidRPr="00EF35B0">
        <w:rPr>
          <w:b/>
          <w:sz w:val="28"/>
          <w:szCs w:val="28"/>
        </w:rPr>
        <w:t>О</w:t>
      </w:r>
      <w:r w:rsidR="00EF35B0" w:rsidRPr="00EF35B0">
        <w:rPr>
          <w:b/>
          <w:sz w:val="28"/>
          <w:szCs w:val="28"/>
        </w:rPr>
        <w:t>пределение</w:t>
      </w:r>
      <w:r w:rsidRPr="00EF35B0">
        <w:rPr>
          <w:b/>
          <w:sz w:val="28"/>
          <w:szCs w:val="28"/>
        </w:rPr>
        <w:t xml:space="preserve">: </w:t>
      </w:r>
    </w:p>
    <w:p w14:paraId="57441702" w14:textId="77777777" w:rsidR="00E25C29" w:rsidRPr="004C51B5" w:rsidRDefault="004C51B5" w:rsidP="00363BA9">
      <w:pPr>
        <w:tabs>
          <w:tab w:val="left" w:pos="284"/>
        </w:tabs>
        <w:jc w:val="both"/>
        <w:rPr>
          <w:bCs/>
          <w:color w:val="000000"/>
          <w:sz w:val="28"/>
          <w:szCs w:val="28"/>
        </w:rPr>
      </w:pPr>
      <w:r w:rsidRPr="00EF35B0">
        <w:rPr>
          <w:b/>
          <w:bCs/>
          <w:color w:val="000000"/>
          <w:sz w:val="28"/>
          <w:szCs w:val="28"/>
        </w:rPr>
        <w:t>Гемофагоцитарный</w:t>
      </w:r>
      <w:r w:rsidR="00D066F3">
        <w:rPr>
          <w:b/>
          <w:bCs/>
          <w:color w:val="000000"/>
          <w:sz w:val="28"/>
          <w:szCs w:val="28"/>
        </w:rPr>
        <w:t xml:space="preserve"> </w:t>
      </w:r>
      <w:r w:rsidRPr="00EF35B0">
        <w:rPr>
          <w:b/>
          <w:bCs/>
          <w:color w:val="000000"/>
          <w:sz w:val="28"/>
          <w:szCs w:val="28"/>
        </w:rPr>
        <w:t>лимфогистиоцитоз</w:t>
      </w:r>
      <w:r>
        <w:rPr>
          <w:bCs/>
          <w:color w:val="000000"/>
          <w:sz w:val="28"/>
          <w:szCs w:val="28"/>
        </w:rPr>
        <w:t xml:space="preserve"> –</w:t>
      </w:r>
      <w:r w:rsidR="00D066F3">
        <w:rPr>
          <w:bCs/>
          <w:color w:val="000000"/>
          <w:sz w:val="28"/>
          <w:szCs w:val="28"/>
        </w:rPr>
        <w:t xml:space="preserve"> </w:t>
      </w:r>
      <w:r>
        <w:rPr>
          <w:bCs/>
          <w:color w:val="000000"/>
          <w:sz w:val="28"/>
          <w:szCs w:val="28"/>
        </w:rPr>
        <w:t>редкое наследственное или приобретенное заболевание, характеризующееся неконтролируемой активацией макрофагов, и, как следствие, нерегулируемым фагоцитозом клеток крови и их предшественников</w:t>
      </w:r>
      <w:r w:rsidR="00D066F3">
        <w:rPr>
          <w:bCs/>
          <w:color w:val="000000"/>
          <w:sz w:val="28"/>
          <w:szCs w:val="28"/>
        </w:rPr>
        <w:t xml:space="preserve"> </w:t>
      </w:r>
      <w:r w:rsidR="00E25C29" w:rsidRPr="001F7E20">
        <w:rPr>
          <w:color w:val="000000"/>
          <w:sz w:val="28"/>
          <w:szCs w:val="28"/>
        </w:rPr>
        <w:t>[1]</w:t>
      </w:r>
      <w:r w:rsidR="00E25C29">
        <w:rPr>
          <w:color w:val="000000"/>
          <w:sz w:val="28"/>
          <w:szCs w:val="28"/>
        </w:rPr>
        <w:t xml:space="preserve">. </w:t>
      </w:r>
    </w:p>
    <w:p w14:paraId="6A338DA0" w14:textId="77777777" w:rsidR="00E25C29" w:rsidRPr="00881E29" w:rsidRDefault="00E25C29" w:rsidP="00363BA9">
      <w:pPr>
        <w:tabs>
          <w:tab w:val="left" w:pos="284"/>
        </w:tabs>
        <w:jc w:val="both"/>
        <w:rPr>
          <w:b/>
          <w:sz w:val="22"/>
          <w:szCs w:val="22"/>
        </w:rPr>
      </w:pPr>
    </w:p>
    <w:p w14:paraId="56CD3486" w14:textId="77777777" w:rsidR="00E25C29" w:rsidRPr="00EF35B0" w:rsidRDefault="00E25C29" w:rsidP="00363BA9">
      <w:pPr>
        <w:pStyle w:val="a3"/>
        <w:numPr>
          <w:ilvl w:val="1"/>
          <w:numId w:val="15"/>
        </w:numPr>
        <w:tabs>
          <w:tab w:val="left" w:pos="567"/>
        </w:tabs>
        <w:jc w:val="both"/>
        <w:rPr>
          <w:sz w:val="28"/>
          <w:szCs w:val="28"/>
        </w:rPr>
      </w:pPr>
      <w:r w:rsidRPr="00EF35B0">
        <w:rPr>
          <w:b/>
          <w:sz w:val="28"/>
          <w:szCs w:val="28"/>
        </w:rPr>
        <w:t>К</w:t>
      </w:r>
      <w:r w:rsidR="00EF35B0" w:rsidRPr="00EF35B0">
        <w:rPr>
          <w:b/>
          <w:sz w:val="28"/>
          <w:szCs w:val="28"/>
        </w:rPr>
        <w:t>лассификация</w:t>
      </w:r>
      <w:r w:rsidRPr="00EF35B0">
        <w:rPr>
          <w:sz w:val="28"/>
          <w:szCs w:val="28"/>
        </w:rPr>
        <w:t xml:space="preserve">: </w:t>
      </w:r>
    </w:p>
    <w:p w14:paraId="1964ED1F" w14:textId="77777777" w:rsidR="004C51B5" w:rsidRPr="00F0152D" w:rsidRDefault="004C51B5" w:rsidP="00363BA9">
      <w:pPr>
        <w:pStyle w:val="a3"/>
        <w:widowControl w:val="0"/>
        <w:autoSpaceDE w:val="0"/>
        <w:autoSpaceDN w:val="0"/>
        <w:adjustRightInd w:val="0"/>
        <w:ind w:left="0" w:firstLine="567"/>
        <w:jc w:val="both"/>
        <w:rPr>
          <w:rFonts w:eastAsiaTheme="minorEastAsia"/>
          <w:sz w:val="28"/>
          <w:szCs w:val="28"/>
        </w:rPr>
      </w:pPr>
      <w:r w:rsidRPr="00F0152D">
        <w:rPr>
          <w:rFonts w:eastAsiaTheme="minorEastAsia"/>
          <w:color w:val="1A1718"/>
          <w:sz w:val="28"/>
          <w:szCs w:val="28"/>
        </w:rPr>
        <w:t>К ГФС относятся два различных состояния, которые по начальным клиническим симптомам трудно отличить друг от друга</w:t>
      </w:r>
      <w:r w:rsidR="00D066F3">
        <w:rPr>
          <w:rFonts w:eastAsiaTheme="minorEastAsia"/>
          <w:color w:val="1A1718"/>
          <w:sz w:val="28"/>
          <w:szCs w:val="28"/>
        </w:rPr>
        <w:t xml:space="preserve"> </w:t>
      </w:r>
      <w:r w:rsidR="00AE1312" w:rsidRPr="001F7E20">
        <w:rPr>
          <w:rFonts w:eastAsiaTheme="minorEastAsia"/>
          <w:color w:val="1A1718"/>
          <w:sz w:val="28"/>
          <w:szCs w:val="28"/>
        </w:rPr>
        <w:t>[1]</w:t>
      </w:r>
      <w:r w:rsidRPr="00F0152D">
        <w:rPr>
          <w:rFonts w:eastAsiaTheme="minorEastAsia"/>
          <w:color w:val="1A1718"/>
          <w:sz w:val="28"/>
          <w:szCs w:val="28"/>
        </w:rPr>
        <w:t>.</w:t>
      </w:r>
    </w:p>
    <w:p w14:paraId="4FE97C14" w14:textId="77777777" w:rsidR="004C51B5" w:rsidRPr="00F0152D" w:rsidRDefault="004C51B5" w:rsidP="00363BA9">
      <w:pPr>
        <w:widowControl w:val="0"/>
        <w:autoSpaceDE w:val="0"/>
        <w:autoSpaceDN w:val="0"/>
        <w:adjustRightInd w:val="0"/>
        <w:jc w:val="both"/>
        <w:rPr>
          <w:rFonts w:eastAsiaTheme="minorEastAsia"/>
          <w:sz w:val="28"/>
          <w:szCs w:val="28"/>
        </w:rPr>
      </w:pPr>
      <w:r w:rsidRPr="00F0152D">
        <w:rPr>
          <w:rFonts w:eastAsiaTheme="minorEastAsia"/>
          <w:color w:val="1A1718"/>
          <w:sz w:val="28"/>
          <w:szCs w:val="28"/>
        </w:rPr>
        <w:t>Семейно-наследственный (первичный) гемофагоцитарный лимфогистиоцитоз – аутосомно-рецессивное заболевание, в генезе которого важную роль играет мутация в гене перфорина, которая встречается в 20–40% случаев СГЛГ.</w:t>
      </w:r>
    </w:p>
    <w:p w14:paraId="4B49DF7C" w14:textId="77777777" w:rsidR="00F0152D" w:rsidRDefault="00F0152D" w:rsidP="00363BA9">
      <w:pPr>
        <w:widowControl w:val="0"/>
        <w:autoSpaceDE w:val="0"/>
        <w:autoSpaceDN w:val="0"/>
        <w:adjustRightInd w:val="0"/>
        <w:jc w:val="both"/>
        <w:rPr>
          <w:rFonts w:eastAsiaTheme="minorEastAsia"/>
          <w:color w:val="1A1718"/>
          <w:sz w:val="28"/>
          <w:szCs w:val="28"/>
        </w:rPr>
      </w:pPr>
      <w:r>
        <w:rPr>
          <w:rFonts w:eastAsiaTheme="minorEastAsia"/>
          <w:color w:val="1A1718"/>
          <w:sz w:val="28"/>
          <w:szCs w:val="28"/>
        </w:rPr>
        <w:t xml:space="preserve">Вторичный </w:t>
      </w:r>
      <w:r w:rsidR="004C51B5" w:rsidRPr="00F0152D">
        <w:rPr>
          <w:rFonts w:eastAsiaTheme="minorEastAsia"/>
          <w:color w:val="1A1718"/>
          <w:sz w:val="28"/>
          <w:szCs w:val="28"/>
        </w:rPr>
        <w:t xml:space="preserve">гемофагоцитарный лимфогистиоцитоз – синдром макрофагальной активации с гемофагоцитозом, </w:t>
      </w:r>
      <w:r>
        <w:rPr>
          <w:rFonts w:eastAsiaTheme="minorEastAsia"/>
          <w:color w:val="1A1718"/>
          <w:sz w:val="28"/>
          <w:szCs w:val="28"/>
        </w:rPr>
        <w:t xml:space="preserve">который </w:t>
      </w:r>
      <w:r w:rsidR="004C51B5" w:rsidRPr="00F0152D">
        <w:rPr>
          <w:rFonts w:eastAsiaTheme="minorEastAsia"/>
          <w:color w:val="1A1718"/>
          <w:sz w:val="28"/>
          <w:szCs w:val="28"/>
        </w:rPr>
        <w:t>развивается в результате иммуной активации с</w:t>
      </w:r>
      <w:r w:rsidR="00DE1F9F">
        <w:rPr>
          <w:rFonts w:eastAsiaTheme="minorEastAsia"/>
          <w:color w:val="1A1718"/>
          <w:sz w:val="28"/>
          <w:szCs w:val="28"/>
        </w:rPr>
        <w:t>истемы мононуклеарных фагоцитов.</w:t>
      </w:r>
    </w:p>
    <w:p w14:paraId="6C0F782D" w14:textId="5BBB610E" w:rsidR="00DE1F9F" w:rsidRPr="001F7E20" w:rsidRDefault="00DE1F9F" w:rsidP="00363BA9">
      <w:pPr>
        <w:widowControl w:val="0"/>
        <w:autoSpaceDE w:val="0"/>
        <w:autoSpaceDN w:val="0"/>
        <w:adjustRightInd w:val="0"/>
        <w:jc w:val="both"/>
        <w:rPr>
          <w:rFonts w:ascii="Times" w:eastAsiaTheme="minorEastAsia" w:hAnsi="Times" w:cs="Times"/>
          <w:sz w:val="28"/>
          <w:szCs w:val="28"/>
        </w:rPr>
      </w:pPr>
      <w:r w:rsidRPr="001F7E20">
        <w:rPr>
          <w:rFonts w:eastAsiaTheme="minorEastAsia"/>
          <w:sz w:val="28"/>
          <w:szCs w:val="28"/>
        </w:rPr>
        <w:t>Вторичные гемофагоцигарные синдромы развиваются как осложнение основного заболевания при широком круге патологических процессов</w:t>
      </w:r>
      <w:r w:rsidR="00AE1312" w:rsidRPr="001F7E20">
        <w:rPr>
          <w:rFonts w:eastAsiaTheme="minorEastAsia"/>
          <w:sz w:val="28"/>
          <w:szCs w:val="28"/>
        </w:rPr>
        <w:t xml:space="preserve"> [</w:t>
      </w:r>
      <w:r w:rsidR="00D066F3">
        <w:rPr>
          <w:rFonts w:eastAsiaTheme="minorEastAsia"/>
          <w:sz w:val="28"/>
          <w:szCs w:val="28"/>
        </w:rPr>
        <w:t>1,2</w:t>
      </w:r>
      <w:r w:rsidR="00323A49">
        <w:rPr>
          <w:rFonts w:eastAsiaTheme="minorEastAsia"/>
          <w:sz w:val="28"/>
          <w:szCs w:val="28"/>
        </w:rPr>
        <w:t>,3</w:t>
      </w:r>
      <w:r w:rsidR="00AE1312" w:rsidRPr="001F7E20">
        <w:rPr>
          <w:rFonts w:eastAsiaTheme="minorEastAsia"/>
          <w:sz w:val="28"/>
          <w:szCs w:val="28"/>
        </w:rPr>
        <w:t>]</w:t>
      </w:r>
      <w:r w:rsidRPr="001F7E20">
        <w:rPr>
          <w:rFonts w:eastAsiaTheme="minorEastAsia"/>
          <w:sz w:val="28"/>
          <w:szCs w:val="28"/>
        </w:rPr>
        <w:t>. В зависимости от природы основного заболевания принято выделять гемофагоцитарный синдром, связанный с</w:t>
      </w:r>
      <w:r w:rsidR="00CC0DA4">
        <w:rPr>
          <w:rFonts w:eastAsiaTheme="minorEastAsia"/>
          <w:sz w:val="28"/>
          <w:szCs w:val="28"/>
        </w:rPr>
        <w:t xml:space="preserve"> </w:t>
      </w:r>
      <w:r w:rsidR="00CC0DA4" w:rsidRPr="00CC0DA4">
        <w:rPr>
          <w:rFonts w:eastAsiaTheme="minorEastAsia"/>
          <w:sz w:val="28"/>
          <w:szCs w:val="28"/>
        </w:rPr>
        <w:t>[3]</w:t>
      </w:r>
      <w:r w:rsidRPr="001F7E20">
        <w:rPr>
          <w:rFonts w:eastAsiaTheme="minorEastAsia"/>
          <w:sz w:val="28"/>
          <w:szCs w:val="28"/>
        </w:rPr>
        <w:t>:</w:t>
      </w:r>
    </w:p>
    <w:p w14:paraId="28825846" w14:textId="77777777" w:rsidR="00DE1F9F" w:rsidRPr="00DE1F9F" w:rsidRDefault="00DE1F9F" w:rsidP="00363BA9">
      <w:pPr>
        <w:widowControl w:val="0"/>
        <w:numPr>
          <w:ilvl w:val="0"/>
          <w:numId w:val="32"/>
        </w:numPr>
        <w:tabs>
          <w:tab w:val="left" w:pos="0"/>
          <w:tab w:val="left" w:pos="567"/>
        </w:tabs>
        <w:autoSpaceDE w:val="0"/>
        <w:autoSpaceDN w:val="0"/>
        <w:adjustRightInd w:val="0"/>
        <w:ind w:left="0" w:firstLine="0"/>
        <w:jc w:val="both"/>
        <w:rPr>
          <w:rFonts w:eastAsiaTheme="minorEastAsia"/>
          <w:sz w:val="28"/>
          <w:szCs w:val="28"/>
          <w:lang w:val="en-US"/>
        </w:rPr>
      </w:pPr>
      <w:r w:rsidRPr="00DE1F9F">
        <w:rPr>
          <w:rFonts w:eastAsiaTheme="minorEastAsia"/>
          <w:sz w:val="28"/>
          <w:szCs w:val="28"/>
          <w:lang w:val="en-US"/>
        </w:rPr>
        <w:t xml:space="preserve">инфекцией; </w:t>
      </w:r>
    </w:p>
    <w:p w14:paraId="2B814E12" w14:textId="77777777" w:rsidR="00DE1F9F" w:rsidRPr="00DE1F9F" w:rsidRDefault="00DE1F9F" w:rsidP="00363BA9">
      <w:pPr>
        <w:widowControl w:val="0"/>
        <w:numPr>
          <w:ilvl w:val="0"/>
          <w:numId w:val="32"/>
        </w:numPr>
        <w:tabs>
          <w:tab w:val="left" w:pos="0"/>
          <w:tab w:val="left" w:pos="567"/>
        </w:tabs>
        <w:autoSpaceDE w:val="0"/>
        <w:autoSpaceDN w:val="0"/>
        <w:adjustRightInd w:val="0"/>
        <w:ind w:left="0" w:firstLine="0"/>
        <w:jc w:val="both"/>
        <w:rPr>
          <w:rFonts w:eastAsiaTheme="minorEastAsia"/>
          <w:sz w:val="28"/>
          <w:szCs w:val="28"/>
          <w:lang w:val="en-US"/>
        </w:rPr>
      </w:pPr>
      <w:r w:rsidRPr="00DE1F9F">
        <w:rPr>
          <w:rFonts w:eastAsiaTheme="minorEastAsia"/>
          <w:sz w:val="28"/>
          <w:szCs w:val="28"/>
          <w:lang w:val="en-US"/>
        </w:rPr>
        <w:t xml:space="preserve">опухолью; </w:t>
      </w:r>
    </w:p>
    <w:p w14:paraId="1A9CDDCF" w14:textId="77777777" w:rsidR="00DE1F9F" w:rsidRPr="00DE1F9F" w:rsidRDefault="00DE1F9F" w:rsidP="00363BA9">
      <w:pPr>
        <w:widowControl w:val="0"/>
        <w:numPr>
          <w:ilvl w:val="0"/>
          <w:numId w:val="32"/>
        </w:numPr>
        <w:tabs>
          <w:tab w:val="left" w:pos="0"/>
          <w:tab w:val="left" w:pos="567"/>
        </w:tabs>
        <w:autoSpaceDE w:val="0"/>
        <w:autoSpaceDN w:val="0"/>
        <w:adjustRightInd w:val="0"/>
        <w:ind w:left="0" w:firstLine="0"/>
        <w:rPr>
          <w:rFonts w:eastAsiaTheme="minorEastAsia"/>
          <w:sz w:val="28"/>
          <w:szCs w:val="28"/>
          <w:lang w:val="en-US"/>
        </w:rPr>
      </w:pPr>
      <w:r w:rsidRPr="00DE1F9F">
        <w:rPr>
          <w:rFonts w:eastAsiaTheme="minorEastAsia"/>
          <w:sz w:val="28"/>
          <w:szCs w:val="28"/>
          <w:lang w:val="en-US"/>
        </w:rPr>
        <w:t>первичным</w:t>
      </w:r>
      <w:r w:rsidR="00890AAF">
        <w:rPr>
          <w:rFonts w:eastAsiaTheme="minorEastAsia"/>
          <w:sz w:val="28"/>
          <w:szCs w:val="28"/>
        </w:rPr>
        <w:t xml:space="preserve"> </w:t>
      </w:r>
      <w:r w:rsidRPr="00DE1F9F">
        <w:rPr>
          <w:rFonts w:eastAsiaTheme="minorEastAsia"/>
          <w:sz w:val="28"/>
          <w:szCs w:val="28"/>
          <w:lang w:val="en-US"/>
        </w:rPr>
        <w:t xml:space="preserve">иммунодефицитом; </w:t>
      </w:r>
    </w:p>
    <w:p w14:paraId="0EF61CCD" w14:textId="77777777" w:rsidR="00DE1F9F" w:rsidRPr="00DE1F9F" w:rsidRDefault="00DE1F9F" w:rsidP="00363BA9">
      <w:pPr>
        <w:widowControl w:val="0"/>
        <w:numPr>
          <w:ilvl w:val="0"/>
          <w:numId w:val="32"/>
        </w:numPr>
        <w:tabs>
          <w:tab w:val="left" w:pos="0"/>
          <w:tab w:val="left" w:pos="567"/>
        </w:tabs>
        <w:autoSpaceDE w:val="0"/>
        <w:autoSpaceDN w:val="0"/>
        <w:adjustRightInd w:val="0"/>
        <w:ind w:left="0" w:firstLine="0"/>
        <w:rPr>
          <w:rFonts w:eastAsiaTheme="minorEastAsia"/>
          <w:sz w:val="28"/>
          <w:szCs w:val="28"/>
          <w:lang w:val="en-US"/>
        </w:rPr>
      </w:pPr>
      <w:r w:rsidRPr="00DE1F9F">
        <w:rPr>
          <w:rFonts w:eastAsiaTheme="minorEastAsia"/>
          <w:sz w:val="28"/>
          <w:szCs w:val="28"/>
          <w:lang w:val="en-US"/>
        </w:rPr>
        <w:t xml:space="preserve">системной аутоиммунной патологией; </w:t>
      </w:r>
    </w:p>
    <w:p w14:paraId="12BBACB5" w14:textId="77777777" w:rsidR="00DE1F9F" w:rsidRPr="00DE1F9F" w:rsidRDefault="00DE1F9F" w:rsidP="00363BA9">
      <w:pPr>
        <w:widowControl w:val="0"/>
        <w:numPr>
          <w:ilvl w:val="0"/>
          <w:numId w:val="32"/>
        </w:numPr>
        <w:tabs>
          <w:tab w:val="left" w:pos="0"/>
          <w:tab w:val="left" w:pos="567"/>
        </w:tabs>
        <w:autoSpaceDE w:val="0"/>
        <w:autoSpaceDN w:val="0"/>
        <w:adjustRightInd w:val="0"/>
        <w:ind w:left="0" w:firstLine="0"/>
        <w:rPr>
          <w:rFonts w:eastAsiaTheme="minorEastAsia"/>
          <w:sz w:val="28"/>
          <w:szCs w:val="28"/>
          <w:lang w:val="en-US"/>
        </w:rPr>
      </w:pPr>
      <w:r w:rsidRPr="00DE1F9F">
        <w:rPr>
          <w:rFonts w:eastAsiaTheme="minorEastAsia"/>
          <w:sz w:val="28"/>
          <w:szCs w:val="28"/>
          <w:lang w:val="en-US"/>
        </w:rPr>
        <w:t>наследс</w:t>
      </w:r>
      <w:r w:rsidR="00E051FB">
        <w:rPr>
          <w:rFonts w:eastAsiaTheme="minorEastAsia"/>
          <w:sz w:val="28"/>
          <w:szCs w:val="28"/>
          <w:lang w:val="en-US"/>
        </w:rPr>
        <w:t>твеннымидефектамиметаболизма.</w:t>
      </w:r>
    </w:p>
    <w:p w14:paraId="44DD5320" w14:textId="77777777" w:rsidR="00E25C29" w:rsidRPr="004C51B5" w:rsidRDefault="00E25C29" w:rsidP="00363BA9">
      <w:pPr>
        <w:tabs>
          <w:tab w:val="left" w:pos="284"/>
        </w:tabs>
        <w:jc w:val="both"/>
        <w:rPr>
          <w:b/>
          <w:sz w:val="28"/>
          <w:szCs w:val="28"/>
          <w:lang w:val="en-US"/>
        </w:rPr>
      </w:pPr>
    </w:p>
    <w:p w14:paraId="79CAD561" w14:textId="6E5F72CA" w:rsidR="00E25C29" w:rsidRPr="007A4114" w:rsidRDefault="00CC0DA4" w:rsidP="00363BA9">
      <w:pPr>
        <w:pStyle w:val="a3"/>
        <w:numPr>
          <w:ilvl w:val="0"/>
          <w:numId w:val="14"/>
        </w:numPr>
        <w:tabs>
          <w:tab w:val="left" w:pos="567"/>
        </w:tabs>
        <w:ind w:left="0" w:firstLine="0"/>
        <w:jc w:val="both"/>
        <w:rPr>
          <w:b/>
          <w:sz w:val="28"/>
          <w:szCs w:val="28"/>
        </w:rPr>
      </w:pPr>
      <w:r>
        <w:rPr>
          <w:b/>
          <w:sz w:val="28"/>
          <w:szCs w:val="28"/>
        </w:rPr>
        <w:t>МЕТОДЫ, ПОДХОДЫ И ПРОЦЕДУРЫ ДИАГНОСТИКИ</w:t>
      </w:r>
    </w:p>
    <w:p w14:paraId="7568D382" w14:textId="18B72DEC" w:rsidR="00E25C29" w:rsidRPr="00CF3988" w:rsidRDefault="00CF3988" w:rsidP="00CF3988">
      <w:pPr>
        <w:tabs>
          <w:tab w:val="left" w:pos="567"/>
        </w:tabs>
        <w:jc w:val="both"/>
        <w:rPr>
          <w:color w:val="000000"/>
          <w:sz w:val="28"/>
          <w:szCs w:val="28"/>
        </w:rPr>
      </w:pPr>
      <w:r>
        <w:rPr>
          <w:b/>
          <w:sz w:val="28"/>
          <w:szCs w:val="28"/>
        </w:rPr>
        <w:t>Д</w:t>
      </w:r>
      <w:r w:rsidR="00E25C29" w:rsidRPr="00CF3988">
        <w:rPr>
          <w:b/>
          <w:sz w:val="28"/>
          <w:szCs w:val="28"/>
        </w:rPr>
        <w:t>иагностические критерии:</w:t>
      </w:r>
    </w:p>
    <w:p w14:paraId="51872A5F" w14:textId="697AA8DA" w:rsidR="00F12123" w:rsidRDefault="00E25C29" w:rsidP="00363BA9">
      <w:pPr>
        <w:pStyle w:val="a3"/>
        <w:tabs>
          <w:tab w:val="left" w:pos="284"/>
        </w:tabs>
        <w:ind w:left="0"/>
        <w:jc w:val="both"/>
        <w:rPr>
          <w:color w:val="000000"/>
          <w:sz w:val="28"/>
          <w:szCs w:val="28"/>
        </w:rPr>
      </w:pPr>
      <w:r w:rsidRPr="007A4114">
        <w:rPr>
          <w:b/>
          <w:sz w:val="28"/>
          <w:szCs w:val="28"/>
        </w:rPr>
        <w:t>Жалобы и анамнез</w:t>
      </w:r>
      <w:r w:rsidR="00D066F3">
        <w:rPr>
          <w:b/>
          <w:sz w:val="28"/>
          <w:szCs w:val="28"/>
        </w:rPr>
        <w:t xml:space="preserve"> </w:t>
      </w:r>
      <w:r w:rsidR="00CF3988">
        <w:rPr>
          <w:b/>
          <w:sz w:val="28"/>
          <w:szCs w:val="28"/>
          <w:lang w:val="en-US"/>
        </w:rPr>
        <w:t>[1,</w:t>
      </w:r>
      <w:r w:rsidR="00D066F3">
        <w:rPr>
          <w:b/>
          <w:sz w:val="28"/>
          <w:szCs w:val="28"/>
          <w:lang w:val="en-US"/>
        </w:rPr>
        <w:t>3,4]</w:t>
      </w:r>
      <w:r w:rsidRPr="007A4114">
        <w:rPr>
          <w:b/>
          <w:sz w:val="28"/>
          <w:szCs w:val="28"/>
        </w:rPr>
        <w:t>:</w:t>
      </w:r>
    </w:p>
    <w:p w14:paraId="21AC9E45" w14:textId="77777777" w:rsidR="00CF3988" w:rsidRDefault="00F12123" w:rsidP="00363BA9">
      <w:pPr>
        <w:pStyle w:val="a3"/>
        <w:tabs>
          <w:tab w:val="left" w:pos="567"/>
        </w:tabs>
        <w:ind w:left="0" w:firstLine="567"/>
        <w:jc w:val="both"/>
        <w:rPr>
          <w:rFonts w:eastAsiaTheme="minorEastAsia"/>
          <w:sz w:val="28"/>
          <w:szCs w:val="28"/>
        </w:rPr>
      </w:pPr>
      <w:r>
        <w:rPr>
          <w:color w:val="000000"/>
          <w:sz w:val="28"/>
          <w:szCs w:val="28"/>
        </w:rPr>
        <w:t xml:space="preserve">При сборе анамнеза следует обратить внимание на </w:t>
      </w:r>
      <w:r w:rsidR="00890AAF">
        <w:rPr>
          <w:rFonts w:eastAsiaTheme="minorEastAsia"/>
          <w:sz w:val="28"/>
          <w:szCs w:val="28"/>
        </w:rPr>
        <w:t>следующ</w:t>
      </w:r>
      <w:r w:rsidR="00F549DC">
        <w:rPr>
          <w:rFonts w:eastAsiaTheme="minorEastAsia"/>
          <w:sz w:val="28"/>
          <w:szCs w:val="28"/>
        </w:rPr>
        <w:t>е</w:t>
      </w:r>
      <w:r w:rsidR="00DE1F9F" w:rsidRPr="001F7E20">
        <w:rPr>
          <w:rFonts w:eastAsiaTheme="minorEastAsia"/>
          <w:sz w:val="28"/>
          <w:szCs w:val="28"/>
        </w:rPr>
        <w:t>е</w:t>
      </w:r>
      <w:r w:rsidR="00CF3988">
        <w:rPr>
          <w:rFonts w:eastAsiaTheme="minorEastAsia"/>
          <w:sz w:val="28"/>
          <w:szCs w:val="28"/>
        </w:rPr>
        <w:t>:</w:t>
      </w:r>
    </w:p>
    <w:p w14:paraId="25636D7B" w14:textId="77777777" w:rsidR="00CF3988" w:rsidRDefault="00DE1F9F" w:rsidP="00CF3988">
      <w:pPr>
        <w:pStyle w:val="a3"/>
        <w:numPr>
          <w:ilvl w:val="0"/>
          <w:numId w:val="33"/>
        </w:numPr>
        <w:tabs>
          <w:tab w:val="left" w:pos="567"/>
        </w:tabs>
        <w:ind w:left="0" w:firstLine="0"/>
        <w:jc w:val="both"/>
        <w:rPr>
          <w:rFonts w:eastAsiaTheme="minorEastAsia"/>
          <w:sz w:val="28"/>
          <w:szCs w:val="28"/>
        </w:rPr>
      </w:pPr>
      <w:r w:rsidRPr="001F7E20">
        <w:rPr>
          <w:rFonts w:eastAsiaTheme="minorEastAsia"/>
          <w:sz w:val="28"/>
          <w:szCs w:val="28"/>
        </w:rPr>
        <w:t>длительность и характер лихорадки, динамику лихорадки при терапии а</w:t>
      </w:r>
      <w:r w:rsidR="00CF3988">
        <w:rPr>
          <w:rFonts w:eastAsiaTheme="minorEastAsia"/>
          <w:sz w:val="28"/>
          <w:szCs w:val="28"/>
        </w:rPr>
        <w:t>нтибиотиками, кортикостероидами;</w:t>
      </w:r>
    </w:p>
    <w:p w14:paraId="700B43B4" w14:textId="77777777" w:rsidR="00CF3988" w:rsidRDefault="00CF3988" w:rsidP="00CF3988">
      <w:pPr>
        <w:pStyle w:val="a3"/>
        <w:numPr>
          <w:ilvl w:val="0"/>
          <w:numId w:val="33"/>
        </w:numPr>
        <w:tabs>
          <w:tab w:val="left" w:pos="567"/>
        </w:tabs>
        <w:ind w:left="0" w:firstLine="0"/>
        <w:jc w:val="both"/>
        <w:rPr>
          <w:rFonts w:eastAsiaTheme="minorEastAsia"/>
          <w:sz w:val="28"/>
          <w:szCs w:val="28"/>
        </w:rPr>
      </w:pPr>
      <w:r>
        <w:rPr>
          <w:rFonts w:eastAsiaTheme="minorEastAsia"/>
          <w:sz w:val="28"/>
          <w:szCs w:val="28"/>
        </w:rPr>
        <w:t>п</w:t>
      </w:r>
      <w:r w:rsidR="00DE1F9F" w:rsidRPr="001F7E20">
        <w:rPr>
          <w:rFonts w:eastAsiaTheme="minorEastAsia"/>
          <w:sz w:val="28"/>
          <w:szCs w:val="28"/>
        </w:rPr>
        <w:t>оявление раздражительности</w:t>
      </w:r>
      <w:r>
        <w:rPr>
          <w:rFonts w:eastAsiaTheme="minorEastAsia"/>
          <w:sz w:val="28"/>
          <w:szCs w:val="28"/>
        </w:rPr>
        <w:t>;</w:t>
      </w:r>
    </w:p>
    <w:p w14:paraId="2CF8B39A" w14:textId="77777777" w:rsidR="00CF3988" w:rsidRDefault="00CF3988" w:rsidP="00CF3988">
      <w:pPr>
        <w:pStyle w:val="a3"/>
        <w:numPr>
          <w:ilvl w:val="0"/>
          <w:numId w:val="33"/>
        </w:numPr>
        <w:tabs>
          <w:tab w:val="left" w:pos="567"/>
        </w:tabs>
        <w:ind w:left="0" w:firstLine="0"/>
        <w:jc w:val="both"/>
        <w:rPr>
          <w:rFonts w:eastAsiaTheme="minorEastAsia"/>
          <w:sz w:val="28"/>
          <w:szCs w:val="28"/>
        </w:rPr>
      </w:pPr>
      <w:r>
        <w:rPr>
          <w:rFonts w:eastAsiaTheme="minorEastAsia"/>
          <w:sz w:val="28"/>
          <w:szCs w:val="28"/>
        </w:rPr>
        <w:t>изменения поведения;</w:t>
      </w:r>
    </w:p>
    <w:p w14:paraId="062163B5" w14:textId="3A78D979" w:rsidR="00CF3988" w:rsidRDefault="00CF3988" w:rsidP="00CF3988">
      <w:pPr>
        <w:pStyle w:val="a3"/>
        <w:numPr>
          <w:ilvl w:val="0"/>
          <w:numId w:val="33"/>
        </w:numPr>
        <w:tabs>
          <w:tab w:val="left" w:pos="567"/>
        </w:tabs>
        <w:ind w:left="0" w:firstLine="0"/>
        <w:jc w:val="both"/>
        <w:rPr>
          <w:rFonts w:eastAsiaTheme="minorEastAsia"/>
          <w:sz w:val="28"/>
          <w:szCs w:val="28"/>
        </w:rPr>
      </w:pPr>
      <w:r>
        <w:rPr>
          <w:rFonts w:eastAsiaTheme="minorEastAsia"/>
          <w:sz w:val="28"/>
          <w:szCs w:val="28"/>
        </w:rPr>
        <w:t>судороги, атаксия;</w:t>
      </w:r>
    </w:p>
    <w:p w14:paraId="493BC0C3" w14:textId="77777777" w:rsidR="00CF3988" w:rsidRDefault="00CF3988" w:rsidP="00CF3988">
      <w:pPr>
        <w:pStyle w:val="a3"/>
        <w:numPr>
          <w:ilvl w:val="0"/>
          <w:numId w:val="33"/>
        </w:numPr>
        <w:tabs>
          <w:tab w:val="left" w:pos="567"/>
        </w:tabs>
        <w:ind w:left="0" w:firstLine="0"/>
        <w:jc w:val="both"/>
        <w:rPr>
          <w:rFonts w:eastAsiaTheme="minorEastAsia"/>
          <w:sz w:val="28"/>
          <w:szCs w:val="28"/>
        </w:rPr>
      </w:pPr>
      <w:r>
        <w:rPr>
          <w:rFonts w:eastAsiaTheme="minorEastAsia"/>
          <w:sz w:val="28"/>
          <w:szCs w:val="28"/>
        </w:rPr>
        <w:t>п</w:t>
      </w:r>
      <w:r w:rsidR="00DE1F9F" w:rsidRPr="001F7E20">
        <w:rPr>
          <w:rFonts w:eastAsiaTheme="minorEastAsia"/>
          <w:sz w:val="28"/>
          <w:szCs w:val="28"/>
        </w:rPr>
        <w:t xml:space="preserve">еренесенные инфекции и вакцинации. </w:t>
      </w:r>
    </w:p>
    <w:p w14:paraId="4B45B62D" w14:textId="77777777" w:rsidR="00CF3988" w:rsidRDefault="00DE1F9F" w:rsidP="00CF3988">
      <w:pPr>
        <w:pStyle w:val="a3"/>
        <w:tabs>
          <w:tab w:val="left" w:pos="567"/>
        </w:tabs>
        <w:ind w:left="0"/>
        <w:jc w:val="both"/>
        <w:rPr>
          <w:rFonts w:eastAsiaTheme="minorEastAsia"/>
          <w:sz w:val="28"/>
          <w:szCs w:val="28"/>
        </w:rPr>
      </w:pPr>
      <w:r w:rsidRPr="001F7E20">
        <w:rPr>
          <w:rFonts w:eastAsiaTheme="minorEastAsia"/>
          <w:sz w:val="28"/>
          <w:szCs w:val="28"/>
        </w:rPr>
        <w:t>Семейный анамнез:</w:t>
      </w:r>
    </w:p>
    <w:p w14:paraId="4E06EBC3" w14:textId="77777777" w:rsidR="00CF3988" w:rsidRDefault="00DE1F9F" w:rsidP="00CF3988">
      <w:pPr>
        <w:pStyle w:val="a3"/>
        <w:numPr>
          <w:ilvl w:val="0"/>
          <w:numId w:val="33"/>
        </w:numPr>
        <w:tabs>
          <w:tab w:val="left" w:pos="567"/>
        </w:tabs>
        <w:ind w:left="0" w:firstLine="0"/>
        <w:jc w:val="both"/>
        <w:rPr>
          <w:rFonts w:eastAsiaTheme="minorEastAsia"/>
          <w:sz w:val="28"/>
          <w:szCs w:val="28"/>
        </w:rPr>
      </w:pPr>
      <w:r w:rsidRPr="001F7E20">
        <w:rPr>
          <w:rFonts w:eastAsiaTheme="minorEastAsia"/>
          <w:sz w:val="28"/>
          <w:szCs w:val="28"/>
        </w:rPr>
        <w:t xml:space="preserve">указания на смерть сиблингов в младенчестве с диагнозом «острый лейкоз», «сепсис», «внутриутробная инфекция»; </w:t>
      </w:r>
    </w:p>
    <w:p w14:paraId="7AF0125E" w14:textId="77777777" w:rsidR="00CF3988" w:rsidRDefault="00DE1F9F" w:rsidP="00CF3988">
      <w:pPr>
        <w:pStyle w:val="a3"/>
        <w:numPr>
          <w:ilvl w:val="0"/>
          <w:numId w:val="33"/>
        </w:numPr>
        <w:tabs>
          <w:tab w:val="left" w:pos="567"/>
        </w:tabs>
        <w:ind w:left="0" w:firstLine="0"/>
        <w:jc w:val="both"/>
        <w:rPr>
          <w:rFonts w:eastAsiaTheme="minorEastAsia"/>
          <w:sz w:val="28"/>
          <w:szCs w:val="28"/>
        </w:rPr>
      </w:pPr>
      <w:r w:rsidRPr="00CF3988">
        <w:rPr>
          <w:rFonts w:eastAsiaTheme="minorEastAsia"/>
          <w:sz w:val="28"/>
          <w:szCs w:val="28"/>
        </w:rPr>
        <w:t xml:space="preserve">невынашивание беременности (особенно спонтанное прерывание на поздних сроках гестации); </w:t>
      </w:r>
    </w:p>
    <w:p w14:paraId="5DA43933" w14:textId="77777777" w:rsidR="00CF3988" w:rsidRDefault="00CF3988" w:rsidP="00CF3988">
      <w:pPr>
        <w:pStyle w:val="a3"/>
        <w:numPr>
          <w:ilvl w:val="0"/>
          <w:numId w:val="33"/>
        </w:numPr>
        <w:tabs>
          <w:tab w:val="left" w:pos="567"/>
        </w:tabs>
        <w:ind w:left="0" w:firstLine="0"/>
        <w:jc w:val="both"/>
        <w:rPr>
          <w:rFonts w:eastAsiaTheme="minorEastAsia"/>
          <w:sz w:val="28"/>
          <w:szCs w:val="28"/>
        </w:rPr>
      </w:pPr>
      <w:r>
        <w:rPr>
          <w:rFonts w:eastAsiaTheme="minorEastAsia"/>
          <w:sz w:val="28"/>
          <w:szCs w:val="28"/>
        </w:rPr>
        <w:t>близкородственный брак;</w:t>
      </w:r>
    </w:p>
    <w:p w14:paraId="2B1ED3FB" w14:textId="77777777" w:rsidR="00CF3988" w:rsidRDefault="00DE1F9F" w:rsidP="00CF3988">
      <w:pPr>
        <w:pStyle w:val="a3"/>
        <w:numPr>
          <w:ilvl w:val="0"/>
          <w:numId w:val="33"/>
        </w:numPr>
        <w:tabs>
          <w:tab w:val="left" w:pos="567"/>
        </w:tabs>
        <w:ind w:left="0" w:firstLine="0"/>
        <w:jc w:val="both"/>
        <w:rPr>
          <w:rFonts w:eastAsiaTheme="minorEastAsia"/>
          <w:sz w:val="28"/>
          <w:szCs w:val="28"/>
        </w:rPr>
      </w:pPr>
      <w:r w:rsidRPr="00CF3988">
        <w:rPr>
          <w:rFonts w:eastAsiaTheme="minorEastAsia"/>
          <w:sz w:val="28"/>
          <w:szCs w:val="28"/>
        </w:rPr>
        <w:t>э</w:t>
      </w:r>
      <w:r w:rsidR="00CF3988" w:rsidRPr="00CF3988">
        <w:rPr>
          <w:rFonts w:eastAsiaTheme="minorEastAsia"/>
          <w:sz w:val="28"/>
          <w:szCs w:val="28"/>
        </w:rPr>
        <w:t>тническую принадлежность семьи;</w:t>
      </w:r>
    </w:p>
    <w:p w14:paraId="49130F75" w14:textId="58B70AD7" w:rsidR="00CF3988" w:rsidRPr="00CF3988" w:rsidRDefault="00DE1F9F" w:rsidP="00CF3988">
      <w:pPr>
        <w:pStyle w:val="a3"/>
        <w:numPr>
          <w:ilvl w:val="0"/>
          <w:numId w:val="33"/>
        </w:numPr>
        <w:tabs>
          <w:tab w:val="left" w:pos="567"/>
        </w:tabs>
        <w:ind w:left="0" w:firstLine="0"/>
        <w:jc w:val="both"/>
        <w:rPr>
          <w:rFonts w:eastAsiaTheme="minorEastAsia"/>
          <w:sz w:val="28"/>
          <w:szCs w:val="28"/>
        </w:rPr>
      </w:pPr>
      <w:r w:rsidRPr="00CF3988">
        <w:rPr>
          <w:rFonts w:eastAsiaTheme="minorEastAsia"/>
          <w:sz w:val="28"/>
          <w:szCs w:val="28"/>
        </w:rPr>
        <w:t>задержку психомоторного развития.</w:t>
      </w:r>
    </w:p>
    <w:p w14:paraId="49715A00" w14:textId="0874D0D1" w:rsidR="00F12123" w:rsidRPr="00F12123" w:rsidRDefault="00CF3988" w:rsidP="00CF3988">
      <w:pPr>
        <w:pStyle w:val="a3"/>
        <w:tabs>
          <w:tab w:val="left" w:pos="567"/>
        </w:tabs>
        <w:ind w:left="0"/>
        <w:jc w:val="both"/>
        <w:rPr>
          <w:color w:val="000000"/>
          <w:sz w:val="28"/>
          <w:szCs w:val="28"/>
        </w:rPr>
      </w:pPr>
      <w:r>
        <w:rPr>
          <w:color w:val="222222"/>
          <w:sz w:val="28"/>
          <w:szCs w:val="28"/>
        </w:rPr>
        <w:lastRenderedPageBreak/>
        <w:tab/>
      </w:r>
      <w:r w:rsidR="00F12123">
        <w:rPr>
          <w:color w:val="222222"/>
          <w:sz w:val="28"/>
          <w:szCs w:val="28"/>
        </w:rPr>
        <w:t xml:space="preserve">Чаще тригерром заболевания (как СГЛГ, так и ГЛГ) являются какие либо системные инфекционные заболевания, протекающие с лихорадкой, симптомами интоксикации. </w:t>
      </w:r>
    </w:p>
    <w:p w14:paraId="1C968386" w14:textId="77777777" w:rsidR="00AB3DE0" w:rsidRDefault="003C672F" w:rsidP="00363BA9">
      <w:pPr>
        <w:ind w:firstLine="567"/>
        <w:jc w:val="both"/>
        <w:textAlignment w:val="baseline"/>
        <w:rPr>
          <w:color w:val="222222"/>
          <w:sz w:val="28"/>
          <w:szCs w:val="28"/>
        </w:rPr>
      </w:pPr>
      <w:r w:rsidRPr="003C672F">
        <w:rPr>
          <w:color w:val="222222"/>
          <w:sz w:val="28"/>
          <w:szCs w:val="28"/>
        </w:rPr>
        <w:t xml:space="preserve">Наиболее </w:t>
      </w:r>
      <w:r w:rsidR="00491B69">
        <w:rPr>
          <w:color w:val="222222"/>
          <w:sz w:val="28"/>
          <w:szCs w:val="28"/>
        </w:rPr>
        <w:t>частыми жалобами при</w:t>
      </w:r>
      <w:r w:rsidRPr="003C672F">
        <w:rPr>
          <w:color w:val="222222"/>
          <w:sz w:val="28"/>
          <w:szCs w:val="28"/>
        </w:rPr>
        <w:t xml:space="preserve"> ГЛГ являются упорная лихорадка, </w:t>
      </w:r>
      <w:r w:rsidR="00721964">
        <w:rPr>
          <w:color w:val="222222"/>
          <w:sz w:val="28"/>
          <w:szCs w:val="28"/>
        </w:rPr>
        <w:t>рефрактер</w:t>
      </w:r>
      <w:r w:rsidR="00DE1F9F">
        <w:rPr>
          <w:color w:val="222222"/>
          <w:sz w:val="28"/>
          <w:szCs w:val="28"/>
        </w:rPr>
        <w:t>н</w:t>
      </w:r>
      <w:r w:rsidR="00721964">
        <w:rPr>
          <w:color w:val="222222"/>
          <w:sz w:val="28"/>
          <w:szCs w:val="28"/>
        </w:rPr>
        <w:t>а</w:t>
      </w:r>
      <w:r w:rsidR="00DE1F9F">
        <w:rPr>
          <w:color w:val="222222"/>
          <w:sz w:val="28"/>
          <w:szCs w:val="28"/>
        </w:rPr>
        <w:t xml:space="preserve">я к антимикробной терапии, </w:t>
      </w:r>
      <w:r w:rsidR="00AB3DE0">
        <w:rPr>
          <w:color w:val="222222"/>
          <w:sz w:val="28"/>
          <w:szCs w:val="28"/>
        </w:rPr>
        <w:t>слабость, вялость, бледность, увеличение размеров и боли в животе</w:t>
      </w:r>
      <w:r w:rsidR="00BD612F">
        <w:rPr>
          <w:color w:val="222222"/>
          <w:sz w:val="28"/>
          <w:szCs w:val="28"/>
        </w:rPr>
        <w:t xml:space="preserve">, </w:t>
      </w:r>
      <w:r w:rsidR="00491B69">
        <w:rPr>
          <w:color w:val="222222"/>
          <w:sz w:val="28"/>
          <w:szCs w:val="28"/>
        </w:rPr>
        <w:t xml:space="preserve">увеличение размеров лимфоузлов, </w:t>
      </w:r>
      <w:r w:rsidR="00BD612F">
        <w:rPr>
          <w:color w:val="222222"/>
          <w:sz w:val="28"/>
          <w:szCs w:val="28"/>
        </w:rPr>
        <w:t>боли в мышцах, костях</w:t>
      </w:r>
      <w:r w:rsidR="00AB3DE0">
        <w:rPr>
          <w:color w:val="222222"/>
          <w:sz w:val="28"/>
          <w:szCs w:val="28"/>
        </w:rPr>
        <w:t xml:space="preserve">. Возможны кожная сыпь, желтуха, отеки, кровотечения. </w:t>
      </w:r>
      <w:r w:rsidR="00491B69">
        <w:rPr>
          <w:color w:val="222222"/>
          <w:sz w:val="28"/>
          <w:szCs w:val="28"/>
        </w:rPr>
        <w:t xml:space="preserve"> Возможны различные неврологические симптомы в виде менингеальных знаков, судорожного синдрома.</w:t>
      </w:r>
    </w:p>
    <w:p w14:paraId="55407722" w14:textId="77777777" w:rsidR="00E25C29" w:rsidRPr="00246DE3" w:rsidRDefault="00E25C29" w:rsidP="00363BA9">
      <w:pPr>
        <w:tabs>
          <w:tab w:val="left" w:pos="284"/>
        </w:tabs>
        <w:jc w:val="both"/>
        <w:rPr>
          <w:b/>
          <w:sz w:val="28"/>
          <w:szCs w:val="28"/>
        </w:rPr>
      </w:pPr>
      <w:r w:rsidRPr="00246DE3">
        <w:rPr>
          <w:b/>
          <w:color w:val="000000"/>
          <w:sz w:val="28"/>
          <w:szCs w:val="28"/>
        </w:rPr>
        <w:t>Физикальное обследование</w:t>
      </w:r>
      <w:r w:rsidR="00D066F3" w:rsidRPr="00CC0DA4">
        <w:rPr>
          <w:b/>
          <w:color w:val="000000"/>
          <w:sz w:val="28"/>
          <w:szCs w:val="28"/>
        </w:rPr>
        <w:t xml:space="preserve"> [3,4]</w:t>
      </w:r>
      <w:r w:rsidRPr="00246DE3">
        <w:rPr>
          <w:b/>
          <w:color w:val="000000"/>
          <w:sz w:val="28"/>
          <w:szCs w:val="28"/>
        </w:rPr>
        <w:t>:</w:t>
      </w:r>
    </w:p>
    <w:p w14:paraId="252729D2" w14:textId="77777777" w:rsidR="00DE1F9F" w:rsidRPr="001F7E20" w:rsidRDefault="00E25C29" w:rsidP="00363BA9">
      <w:pPr>
        <w:widowControl w:val="0"/>
        <w:autoSpaceDE w:val="0"/>
        <w:autoSpaceDN w:val="0"/>
        <w:adjustRightInd w:val="0"/>
        <w:jc w:val="both"/>
        <w:rPr>
          <w:rFonts w:eastAsiaTheme="minorEastAsia"/>
          <w:sz w:val="28"/>
          <w:szCs w:val="28"/>
        </w:rPr>
      </w:pPr>
      <w:r w:rsidRPr="00DE1F9F">
        <w:rPr>
          <w:b/>
          <w:sz w:val="28"/>
          <w:szCs w:val="28"/>
        </w:rPr>
        <w:t xml:space="preserve">Осмотр больного: </w:t>
      </w:r>
      <w:r w:rsidR="00DE1F9F" w:rsidRPr="001F7E20">
        <w:rPr>
          <w:rFonts w:eastAsiaTheme="minorEastAsia"/>
          <w:sz w:val="28"/>
          <w:szCs w:val="28"/>
        </w:rPr>
        <w:t xml:space="preserve"> необходимо обратить внимание на температуру тела, рост, вес, окружность головы, сыпь на коже головы и туловища, геморрагические элементы на коже, активные кровотечения, желтушность, бледность, альбинизм, лимфаденопатию, тонзиллит, пороки развития скелета, одышку, тахипноэ, размеры печени, селезенки, периферические отеки, неврологическую симптоматику (парезы/параличи черепных нервов, уровень сознания, менингеальные знаки).</w:t>
      </w:r>
    </w:p>
    <w:p w14:paraId="6A7C284A" w14:textId="7D96AC48" w:rsidR="00BD612F" w:rsidRPr="00DE1F9F" w:rsidRDefault="00E25C29" w:rsidP="00363BA9">
      <w:pPr>
        <w:tabs>
          <w:tab w:val="left" w:pos="284"/>
        </w:tabs>
        <w:jc w:val="both"/>
        <w:rPr>
          <w:b/>
          <w:bCs/>
          <w:color w:val="000000"/>
          <w:sz w:val="28"/>
          <w:szCs w:val="28"/>
        </w:rPr>
      </w:pPr>
      <w:r w:rsidRPr="00DE1F9F">
        <w:rPr>
          <w:b/>
          <w:bCs/>
          <w:color w:val="000000"/>
          <w:sz w:val="28"/>
          <w:szCs w:val="28"/>
        </w:rPr>
        <w:t>Клиническая симптоматика</w:t>
      </w:r>
      <w:r w:rsidR="00323A49">
        <w:rPr>
          <w:b/>
          <w:bCs/>
          <w:color w:val="000000"/>
          <w:sz w:val="28"/>
          <w:szCs w:val="28"/>
        </w:rPr>
        <w:t xml:space="preserve"> </w:t>
      </w:r>
      <w:r w:rsidR="00323A49">
        <w:rPr>
          <w:b/>
          <w:bCs/>
          <w:color w:val="000000"/>
          <w:sz w:val="28"/>
          <w:szCs w:val="28"/>
          <w:lang w:val="en-US"/>
        </w:rPr>
        <w:t>[2]</w:t>
      </w:r>
      <w:r w:rsidR="00BD612F" w:rsidRPr="00DE1F9F">
        <w:rPr>
          <w:b/>
          <w:bCs/>
          <w:color w:val="000000"/>
          <w:sz w:val="28"/>
          <w:szCs w:val="28"/>
        </w:rPr>
        <w:t>:</w:t>
      </w:r>
    </w:p>
    <w:p w14:paraId="38229844" w14:textId="43D7AF34" w:rsidR="00472B7C" w:rsidRPr="00BD612F" w:rsidRDefault="00E051FB" w:rsidP="00363BA9">
      <w:pPr>
        <w:pStyle w:val="a3"/>
        <w:widowControl w:val="0"/>
        <w:numPr>
          <w:ilvl w:val="0"/>
          <w:numId w:val="17"/>
        </w:numPr>
        <w:tabs>
          <w:tab w:val="left" w:pos="284"/>
          <w:tab w:val="left" w:pos="1536"/>
        </w:tabs>
        <w:autoSpaceDE w:val="0"/>
        <w:autoSpaceDN w:val="0"/>
        <w:adjustRightInd w:val="0"/>
        <w:ind w:left="0" w:firstLine="0"/>
        <w:jc w:val="both"/>
        <w:rPr>
          <w:color w:val="000000"/>
          <w:sz w:val="28"/>
          <w:szCs w:val="28"/>
        </w:rPr>
      </w:pPr>
      <w:r>
        <w:rPr>
          <w:bCs/>
          <w:color w:val="000000"/>
          <w:sz w:val="28"/>
          <w:szCs w:val="28"/>
        </w:rPr>
        <w:t>у</w:t>
      </w:r>
      <w:r w:rsidR="00BD612F" w:rsidRPr="00BD612F">
        <w:rPr>
          <w:bCs/>
          <w:color w:val="000000"/>
          <w:sz w:val="28"/>
          <w:szCs w:val="28"/>
        </w:rPr>
        <w:t>порная лихорадка более</w:t>
      </w:r>
      <w:r w:rsidR="00BD612F" w:rsidRPr="001F7E20">
        <w:rPr>
          <w:bCs/>
          <w:color w:val="000000"/>
          <w:sz w:val="28"/>
          <w:szCs w:val="28"/>
        </w:rPr>
        <w:t xml:space="preserve"> 38</w:t>
      </w:r>
      <w:r w:rsidR="00BD612F" w:rsidRPr="00BD612F">
        <w:rPr>
          <w:bCs/>
          <w:color w:val="000000"/>
          <w:sz w:val="28"/>
          <w:szCs w:val="28"/>
        </w:rPr>
        <w:t>,5</w:t>
      </w:r>
      <w:r w:rsidR="00323A49">
        <w:rPr>
          <w:bCs/>
          <w:color w:val="000000"/>
          <w:sz w:val="28"/>
          <w:szCs w:val="28"/>
        </w:rPr>
        <w:sym w:font="Symbol" w:char="F0B0"/>
      </w:r>
      <w:r w:rsidR="00BD612F" w:rsidRPr="00BD612F">
        <w:rPr>
          <w:bCs/>
          <w:color w:val="000000"/>
          <w:sz w:val="28"/>
          <w:szCs w:val="28"/>
        </w:rPr>
        <w:t>С</w:t>
      </w:r>
      <w:r w:rsidR="00F23E93">
        <w:rPr>
          <w:bCs/>
          <w:color w:val="000000"/>
          <w:sz w:val="28"/>
          <w:szCs w:val="28"/>
        </w:rPr>
        <w:t xml:space="preserve"> </w:t>
      </w:r>
      <w:r w:rsidR="00BD612F" w:rsidRPr="00BD612F">
        <w:rPr>
          <w:color w:val="000000"/>
          <w:sz w:val="28"/>
          <w:szCs w:val="28"/>
        </w:rPr>
        <w:t>в течение 7 суток и более</w:t>
      </w:r>
      <w:r w:rsidR="00DE1F9F">
        <w:rPr>
          <w:color w:val="000000"/>
          <w:sz w:val="28"/>
          <w:szCs w:val="28"/>
        </w:rPr>
        <w:t>, рефрактерная к антимикробной терапии</w:t>
      </w:r>
      <w:r>
        <w:rPr>
          <w:color w:val="000000"/>
          <w:sz w:val="28"/>
          <w:szCs w:val="28"/>
        </w:rPr>
        <w:t>;</w:t>
      </w:r>
    </w:p>
    <w:p w14:paraId="22384C6F" w14:textId="4461DFF2" w:rsidR="00BD612F" w:rsidRPr="001F7E20" w:rsidRDefault="00E051FB" w:rsidP="00363BA9">
      <w:pPr>
        <w:pStyle w:val="a3"/>
        <w:widowControl w:val="0"/>
        <w:numPr>
          <w:ilvl w:val="0"/>
          <w:numId w:val="17"/>
        </w:numPr>
        <w:tabs>
          <w:tab w:val="left" w:pos="284"/>
          <w:tab w:val="left" w:pos="1536"/>
        </w:tabs>
        <w:autoSpaceDE w:val="0"/>
        <w:autoSpaceDN w:val="0"/>
        <w:adjustRightInd w:val="0"/>
        <w:ind w:left="0" w:firstLine="0"/>
        <w:jc w:val="both"/>
        <w:rPr>
          <w:b/>
          <w:sz w:val="28"/>
          <w:szCs w:val="28"/>
        </w:rPr>
      </w:pPr>
      <w:r>
        <w:rPr>
          <w:color w:val="000000"/>
          <w:sz w:val="28"/>
          <w:szCs w:val="28"/>
        </w:rPr>
        <w:t>с</w:t>
      </w:r>
      <w:r w:rsidR="00BD612F" w:rsidRPr="00BD612F">
        <w:rPr>
          <w:color w:val="000000"/>
          <w:sz w:val="28"/>
          <w:szCs w:val="28"/>
        </w:rPr>
        <w:t>пленомегалия более 3 с</w:t>
      </w:r>
      <w:r w:rsidR="00CF3988">
        <w:rPr>
          <w:color w:val="000000"/>
          <w:sz w:val="28"/>
          <w:szCs w:val="28"/>
        </w:rPr>
        <w:t>,</w:t>
      </w:r>
      <w:r w:rsidR="00BD612F" w:rsidRPr="00BD612F">
        <w:rPr>
          <w:color w:val="000000"/>
          <w:sz w:val="28"/>
          <w:szCs w:val="28"/>
        </w:rPr>
        <w:t xml:space="preserve"> из-под реберной дуги</w:t>
      </w:r>
      <w:r w:rsidR="00CF3988">
        <w:rPr>
          <w:color w:val="000000"/>
          <w:sz w:val="28"/>
          <w:szCs w:val="28"/>
        </w:rPr>
        <w:t>.</w:t>
      </w:r>
    </w:p>
    <w:p w14:paraId="64D90F18" w14:textId="6AE60186" w:rsidR="00E25C29" w:rsidRPr="003310BA" w:rsidRDefault="00E25C29" w:rsidP="00363BA9">
      <w:pPr>
        <w:pStyle w:val="a3"/>
        <w:widowControl w:val="0"/>
        <w:tabs>
          <w:tab w:val="left" w:pos="90"/>
          <w:tab w:val="left" w:pos="284"/>
          <w:tab w:val="left" w:pos="426"/>
        </w:tabs>
        <w:autoSpaceDE w:val="0"/>
        <w:autoSpaceDN w:val="0"/>
        <w:adjustRightInd w:val="0"/>
        <w:ind w:left="0"/>
        <w:jc w:val="both"/>
        <w:rPr>
          <w:b/>
          <w:sz w:val="28"/>
          <w:szCs w:val="28"/>
        </w:rPr>
      </w:pPr>
      <w:r w:rsidRPr="003310BA">
        <w:rPr>
          <w:b/>
          <w:sz w:val="28"/>
          <w:szCs w:val="28"/>
        </w:rPr>
        <w:t>Лабораторные исследования</w:t>
      </w:r>
      <w:r w:rsidR="00323A49">
        <w:rPr>
          <w:b/>
          <w:sz w:val="28"/>
          <w:szCs w:val="28"/>
          <w:lang w:val="en-US"/>
        </w:rPr>
        <w:t xml:space="preserve"> [2</w:t>
      </w:r>
      <w:r w:rsidR="008D4990">
        <w:rPr>
          <w:b/>
          <w:sz w:val="28"/>
          <w:szCs w:val="28"/>
          <w:lang w:val="en-US"/>
        </w:rPr>
        <w:t>-6</w:t>
      </w:r>
      <w:r w:rsidR="00323A49">
        <w:rPr>
          <w:b/>
          <w:sz w:val="28"/>
          <w:szCs w:val="28"/>
          <w:lang w:val="en-US"/>
        </w:rPr>
        <w:t>]</w:t>
      </w:r>
      <w:r w:rsidRPr="003310BA">
        <w:rPr>
          <w:b/>
          <w:sz w:val="28"/>
          <w:szCs w:val="28"/>
        </w:rPr>
        <w:t>:</w:t>
      </w:r>
    </w:p>
    <w:p w14:paraId="36842357" w14:textId="77777777" w:rsidR="009316CF" w:rsidRPr="00CC0DA4" w:rsidRDefault="009316CF" w:rsidP="00363BA9">
      <w:pPr>
        <w:numPr>
          <w:ilvl w:val="0"/>
          <w:numId w:val="21"/>
        </w:numPr>
        <w:tabs>
          <w:tab w:val="left" w:pos="567"/>
        </w:tabs>
        <w:autoSpaceDE w:val="0"/>
        <w:autoSpaceDN w:val="0"/>
        <w:adjustRightInd w:val="0"/>
        <w:ind w:left="0" w:firstLine="0"/>
        <w:jc w:val="both"/>
        <w:rPr>
          <w:sz w:val="28"/>
          <w:szCs w:val="28"/>
        </w:rPr>
      </w:pPr>
      <w:r w:rsidRPr="00CC0DA4">
        <w:rPr>
          <w:sz w:val="28"/>
          <w:szCs w:val="28"/>
        </w:rPr>
        <w:t>ОАК + лейкоформула ручным методом: анемия (</w:t>
      </w:r>
      <w:r w:rsidRPr="00CC0DA4">
        <w:rPr>
          <w:sz w:val="28"/>
          <w:szCs w:val="28"/>
          <w:lang w:val="en-US"/>
        </w:rPr>
        <w:t>Hb</w:t>
      </w:r>
      <w:r w:rsidRPr="00CC0DA4">
        <w:rPr>
          <w:sz w:val="28"/>
          <w:szCs w:val="28"/>
        </w:rPr>
        <w:sym w:font="Symbol" w:char="F03C"/>
      </w:r>
      <w:r w:rsidRPr="00CC0DA4">
        <w:rPr>
          <w:sz w:val="28"/>
          <w:szCs w:val="28"/>
        </w:rPr>
        <w:t xml:space="preserve"> 90г/л), тромбоцитопения (</w:t>
      </w:r>
      <w:r w:rsidRPr="00CC0DA4">
        <w:rPr>
          <w:sz w:val="28"/>
          <w:szCs w:val="28"/>
        </w:rPr>
        <w:sym w:font="Symbol" w:char="F03C"/>
      </w:r>
      <w:r w:rsidRPr="00CC0DA4">
        <w:rPr>
          <w:sz w:val="28"/>
          <w:szCs w:val="28"/>
        </w:rPr>
        <w:t>100</w:t>
      </w:r>
      <w:r w:rsidRPr="00CC0DA4">
        <w:rPr>
          <w:sz w:val="28"/>
          <w:szCs w:val="28"/>
        </w:rPr>
        <w:sym w:font="Symbol" w:char="F0B4"/>
      </w:r>
      <w:r w:rsidRPr="00CC0DA4">
        <w:rPr>
          <w:sz w:val="28"/>
          <w:szCs w:val="28"/>
        </w:rPr>
        <w:t>10</w:t>
      </w:r>
      <w:r w:rsidRPr="00CC0DA4">
        <w:rPr>
          <w:sz w:val="28"/>
          <w:szCs w:val="28"/>
          <w:vertAlign w:val="superscript"/>
        </w:rPr>
        <w:t>9</w:t>
      </w:r>
      <w:r w:rsidRPr="00CC0DA4">
        <w:rPr>
          <w:sz w:val="28"/>
          <w:szCs w:val="28"/>
        </w:rPr>
        <w:t>), нейтропения  (</w:t>
      </w:r>
      <w:r w:rsidRPr="00CC0DA4">
        <w:rPr>
          <w:sz w:val="28"/>
          <w:szCs w:val="28"/>
        </w:rPr>
        <w:sym w:font="Symbol" w:char="F03C"/>
      </w:r>
      <w:r w:rsidRPr="00CC0DA4">
        <w:rPr>
          <w:sz w:val="28"/>
          <w:szCs w:val="28"/>
        </w:rPr>
        <w:t>1,0</w:t>
      </w:r>
      <w:r w:rsidRPr="00CC0DA4">
        <w:rPr>
          <w:sz w:val="28"/>
          <w:szCs w:val="28"/>
        </w:rPr>
        <w:sym w:font="Symbol" w:char="F0B4"/>
      </w:r>
      <w:r w:rsidRPr="00CC0DA4">
        <w:rPr>
          <w:sz w:val="28"/>
          <w:szCs w:val="28"/>
        </w:rPr>
        <w:t>10</w:t>
      </w:r>
      <w:r w:rsidRPr="00CC0DA4">
        <w:rPr>
          <w:sz w:val="28"/>
          <w:szCs w:val="28"/>
          <w:vertAlign w:val="superscript"/>
        </w:rPr>
        <w:t>9</w:t>
      </w:r>
      <w:r w:rsidRPr="00CC0DA4">
        <w:rPr>
          <w:sz w:val="28"/>
          <w:szCs w:val="28"/>
        </w:rPr>
        <w:t>), ускорение СОЭ. Возможны 2-х или 3-х ростковые цитопении</w:t>
      </w:r>
    </w:p>
    <w:p w14:paraId="064C8C36" w14:textId="77777777" w:rsidR="009316CF" w:rsidRPr="00CC0DA4" w:rsidRDefault="009316CF" w:rsidP="00363BA9">
      <w:pPr>
        <w:numPr>
          <w:ilvl w:val="0"/>
          <w:numId w:val="21"/>
        </w:numPr>
        <w:tabs>
          <w:tab w:val="left" w:pos="567"/>
        </w:tabs>
        <w:autoSpaceDE w:val="0"/>
        <w:autoSpaceDN w:val="0"/>
        <w:adjustRightInd w:val="0"/>
        <w:ind w:left="0" w:firstLine="0"/>
        <w:jc w:val="both"/>
        <w:rPr>
          <w:sz w:val="28"/>
          <w:szCs w:val="28"/>
        </w:rPr>
      </w:pPr>
      <w:r w:rsidRPr="00CC0DA4">
        <w:rPr>
          <w:sz w:val="28"/>
          <w:szCs w:val="28"/>
        </w:rPr>
        <w:t xml:space="preserve">Биохимический анализ крови: повышение уровня триглицеридов (уровень триглицеридов натощак </w:t>
      </w:r>
      <w:r w:rsidRPr="00CC0DA4">
        <w:rPr>
          <w:sz w:val="28"/>
          <w:szCs w:val="28"/>
        </w:rPr>
        <w:sym w:font="Symbol" w:char="F0B3"/>
      </w:r>
      <w:r w:rsidRPr="00CC0DA4">
        <w:rPr>
          <w:sz w:val="28"/>
          <w:szCs w:val="28"/>
        </w:rPr>
        <w:t xml:space="preserve">2,0 ммоль/л или </w:t>
      </w:r>
      <w:r w:rsidRPr="00CC0DA4">
        <w:rPr>
          <w:sz w:val="28"/>
          <w:szCs w:val="28"/>
        </w:rPr>
        <w:sym w:font="Symbol" w:char="F0B3"/>
      </w:r>
      <w:r w:rsidRPr="00CC0DA4">
        <w:rPr>
          <w:sz w:val="28"/>
          <w:szCs w:val="28"/>
        </w:rPr>
        <w:t>3,0 стандартных отклонения от средней возрастной нормы), ферритина (</w:t>
      </w:r>
      <w:r w:rsidRPr="00CC0DA4">
        <w:rPr>
          <w:sz w:val="28"/>
          <w:szCs w:val="28"/>
        </w:rPr>
        <w:sym w:font="Symbol" w:char="F03E"/>
      </w:r>
      <w:r w:rsidRPr="00CC0DA4">
        <w:rPr>
          <w:sz w:val="28"/>
          <w:szCs w:val="28"/>
        </w:rPr>
        <w:t>500 мкграмм/л), возможны гипопротеинемия, повышение трансаминаз</w:t>
      </w:r>
    </w:p>
    <w:p w14:paraId="41ABB1A8" w14:textId="77777777" w:rsidR="009316CF" w:rsidRPr="00CC0DA4" w:rsidRDefault="009316CF" w:rsidP="00363BA9">
      <w:pPr>
        <w:numPr>
          <w:ilvl w:val="0"/>
          <w:numId w:val="21"/>
        </w:numPr>
        <w:tabs>
          <w:tab w:val="left" w:pos="567"/>
        </w:tabs>
        <w:autoSpaceDE w:val="0"/>
        <w:autoSpaceDN w:val="0"/>
        <w:adjustRightInd w:val="0"/>
        <w:ind w:left="0" w:firstLine="0"/>
        <w:jc w:val="both"/>
        <w:rPr>
          <w:sz w:val="28"/>
          <w:szCs w:val="28"/>
        </w:rPr>
      </w:pPr>
      <w:r w:rsidRPr="00CC0DA4">
        <w:rPr>
          <w:sz w:val="28"/>
          <w:szCs w:val="28"/>
        </w:rPr>
        <w:t>Коагулограмма: гипофибриногенемия (</w:t>
      </w:r>
      <w:r w:rsidRPr="00CC0DA4">
        <w:rPr>
          <w:sz w:val="28"/>
          <w:szCs w:val="28"/>
        </w:rPr>
        <w:sym w:font="Symbol" w:char="F0A3"/>
      </w:r>
      <w:r w:rsidRPr="00CC0DA4">
        <w:rPr>
          <w:sz w:val="28"/>
          <w:szCs w:val="28"/>
        </w:rPr>
        <w:t>1,5 г/л или 3,0 стандартные отклонения), снижение протромбинового времени (ПВ) и протромбинового комплекса (ПТИ), удлинение международного нормализованного времени (МНО)</w:t>
      </w:r>
    </w:p>
    <w:p w14:paraId="72CB6327" w14:textId="77777777" w:rsidR="009316CF" w:rsidRPr="00CC0DA4" w:rsidRDefault="009316CF" w:rsidP="00363BA9">
      <w:pPr>
        <w:pStyle w:val="a3"/>
        <w:numPr>
          <w:ilvl w:val="0"/>
          <w:numId w:val="21"/>
        </w:numPr>
        <w:tabs>
          <w:tab w:val="left" w:pos="567"/>
        </w:tabs>
        <w:autoSpaceDE w:val="0"/>
        <w:autoSpaceDN w:val="0"/>
        <w:adjustRightInd w:val="0"/>
        <w:ind w:left="0" w:firstLine="0"/>
        <w:jc w:val="both"/>
        <w:rPr>
          <w:rFonts w:cs="TimesNewRomanPSMT"/>
          <w:sz w:val="28"/>
          <w:szCs w:val="28"/>
        </w:rPr>
      </w:pPr>
      <w:r w:rsidRPr="00CC0DA4">
        <w:rPr>
          <w:iCs/>
          <w:sz w:val="28"/>
          <w:szCs w:val="28"/>
        </w:rPr>
        <w:t xml:space="preserve">цитологическое исследование миелограммы или </w:t>
      </w:r>
      <w:r w:rsidRPr="00CC0DA4">
        <w:rPr>
          <w:sz w:val="28"/>
          <w:szCs w:val="28"/>
        </w:rPr>
        <w:t>морфологическое исследование биоптата лимфоузла или селезенки</w:t>
      </w:r>
      <w:r w:rsidRPr="00CC0DA4">
        <w:rPr>
          <w:iCs/>
          <w:sz w:val="28"/>
          <w:szCs w:val="28"/>
        </w:rPr>
        <w:t>:</w:t>
      </w:r>
      <w:r w:rsidRPr="00CC0DA4">
        <w:rPr>
          <w:sz w:val="28"/>
          <w:szCs w:val="28"/>
        </w:rPr>
        <w:t xml:space="preserve"> наличие гемофагоцитирующих макрофагов. </w:t>
      </w:r>
      <w:r w:rsidRPr="00CC0DA4">
        <w:rPr>
          <w:rFonts w:eastAsiaTheme="minorEastAsia"/>
          <w:sz w:val="28"/>
          <w:szCs w:val="28"/>
        </w:rPr>
        <w:t>При стандартном окрашивании пунктата костного мозга выявляется инфильтрация активированными моноцитами/макрофагами, не несущими признаков злокачественного перерождения. Моноцитарный компонент сопровождается, как правило, инфильтратом из малых лимфоцитов. Часто удается обнаружить феномен гемофагоцитоза, т.е. макрофаги с явлением фагоцитоза клеточных элементов: эритроцитов, реже тромбоцитов и лейкоцитов. На поздних этапах отмечается выраженное обеднение костного мозга с формированием картины аплазии кроветворения.</w:t>
      </w:r>
    </w:p>
    <w:p w14:paraId="7FA7C94C" w14:textId="4FC87838" w:rsidR="009316CF" w:rsidRPr="00CC0DA4" w:rsidRDefault="009316CF" w:rsidP="00363BA9">
      <w:pPr>
        <w:pStyle w:val="a3"/>
        <w:widowControl w:val="0"/>
        <w:numPr>
          <w:ilvl w:val="0"/>
          <w:numId w:val="22"/>
        </w:numPr>
        <w:tabs>
          <w:tab w:val="left" w:pos="567"/>
        </w:tabs>
        <w:autoSpaceDE w:val="0"/>
        <w:autoSpaceDN w:val="0"/>
        <w:adjustRightInd w:val="0"/>
        <w:ind w:left="0" w:firstLine="0"/>
        <w:jc w:val="both"/>
        <w:rPr>
          <w:rFonts w:ascii="Times" w:eastAsiaTheme="minorEastAsia" w:hAnsi="Times" w:cs="Times"/>
          <w:sz w:val="28"/>
          <w:szCs w:val="28"/>
        </w:rPr>
      </w:pPr>
      <w:r w:rsidRPr="00CC0DA4">
        <w:rPr>
          <w:sz w:val="28"/>
          <w:szCs w:val="28"/>
        </w:rPr>
        <w:t>Иммунограмма: низкая или полное отсутствие активности натуральных киллеров (</w:t>
      </w:r>
      <w:r w:rsidRPr="00CC0DA4">
        <w:rPr>
          <w:sz w:val="28"/>
          <w:szCs w:val="28"/>
          <w:lang w:val="en-US"/>
        </w:rPr>
        <w:t>NK</w:t>
      </w:r>
      <w:r w:rsidRPr="00CC0DA4">
        <w:rPr>
          <w:sz w:val="28"/>
          <w:szCs w:val="28"/>
        </w:rPr>
        <w:t>-клеток), повышен уровень растворимого рецептора интерлейкина-2 (</w:t>
      </w:r>
      <w:r w:rsidRPr="00CC0DA4">
        <w:rPr>
          <w:sz w:val="28"/>
          <w:szCs w:val="28"/>
          <w:lang w:val="en-US"/>
        </w:rPr>
        <w:t>IL</w:t>
      </w:r>
      <w:r w:rsidRPr="00CC0DA4">
        <w:rPr>
          <w:sz w:val="28"/>
          <w:szCs w:val="28"/>
        </w:rPr>
        <w:t xml:space="preserve">-2) </w:t>
      </w:r>
      <w:r w:rsidRPr="00CC0DA4">
        <w:rPr>
          <w:sz w:val="28"/>
          <w:szCs w:val="28"/>
          <w:lang w:val="en-US"/>
        </w:rPr>
        <w:t>CD</w:t>
      </w:r>
      <w:r w:rsidRPr="00CC0DA4">
        <w:rPr>
          <w:sz w:val="28"/>
          <w:szCs w:val="28"/>
        </w:rPr>
        <w:t xml:space="preserve">25 </w:t>
      </w:r>
      <w:r w:rsidRPr="00CC0DA4">
        <w:sym w:font="Symbol" w:char="F03E"/>
      </w:r>
      <w:r w:rsidRPr="00CC0DA4">
        <w:rPr>
          <w:sz w:val="28"/>
          <w:szCs w:val="28"/>
        </w:rPr>
        <w:t xml:space="preserve">2400 </w:t>
      </w:r>
      <w:r w:rsidRPr="00CC0DA4">
        <w:rPr>
          <w:sz w:val="28"/>
          <w:szCs w:val="28"/>
          <w:lang w:val="en-US"/>
        </w:rPr>
        <w:t>U</w:t>
      </w:r>
      <w:r w:rsidRPr="00CC0DA4">
        <w:rPr>
          <w:sz w:val="28"/>
          <w:szCs w:val="28"/>
        </w:rPr>
        <w:t>/</w:t>
      </w:r>
      <w:r w:rsidRPr="00CC0DA4">
        <w:rPr>
          <w:sz w:val="28"/>
          <w:szCs w:val="28"/>
          <w:lang w:val="en-US"/>
        </w:rPr>
        <w:t>ml</w:t>
      </w:r>
      <w:r w:rsidRPr="00CC0DA4">
        <w:rPr>
          <w:sz w:val="28"/>
          <w:szCs w:val="28"/>
        </w:rPr>
        <w:t xml:space="preserve">. </w:t>
      </w:r>
      <w:r w:rsidRPr="00CC0DA4">
        <w:rPr>
          <w:rFonts w:eastAsiaTheme="minorEastAsia"/>
          <w:sz w:val="28"/>
          <w:szCs w:val="28"/>
        </w:rPr>
        <w:t xml:space="preserve">Исследование дегрануляции НК-клеток на основе экспрессии </w:t>
      </w:r>
      <w:r w:rsidRPr="00CC0DA4">
        <w:rPr>
          <w:rFonts w:eastAsiaTheme="minorEastAsia"/>
          <w:sz w:val="28"/>
          <w:szCs w:val="28"/>
          <w:lang w:val="en-US"/>
        </w:rPr>
        <w:t>CD</w:t>
      </w:r>
      <w:r w:rsidRPr="00CC0DA4">
        <w:rPr>
          <w:rFonts w:eastAsiaTheme="minorEastAsia"/>
          <w:sz w:val="28"/>
          <w:szCs w:val="28"/>
        </w:rPr>
        <w:t xml:space="preserve"> 107а на активированных НК-клетках.</w:t>
      </w:r>
      <w:r w:rsidR="00F23E93">
        <w:rPr>
          <w:rFonts w:eastAsiaTheme="minorEastAsia"/>
          <w:sz w:val="28"/>
          <w:szCs w:val="28"/>
        </w:rPr>
        <w:t xml:space="preserve"> </w:t>
      </w:r>
      <w:r w:rsidRPr="00CC0DA4">
        <w:rPr>
          <w:rFonts w:eastAsiaTheme="minorEastAsia"/>
          <w:sz w:val="28"/>
          <w:szCs w:val="28"/>
        </w:rPr>
        <w:t xml:space="preserve">Исследование экспрессии </w:t>
      </w:r>
      <w:r w:rsidRPr="00CC0DA4">
        <w:rPr>
          <w:rFonts w:eastAsiaTheme="minorEastAsia"/>
          <w:sz w:val="28"/>
          <w:szCs w:val="28"/>
        </w:rPr>
        <w:lastRenderedPageBreak/>
        <w:t xml:space="preserve">перфорина, </w:t>
      </w:r>
      <w:r w:rsidRPr="00CC0DA4">
        <w:rPr>
          <w:rFonts w:eastAsiaTheme="minorEastAsia"/>
          <w:sz w:val="28"/>
          <w:szCs w:val="28"/>
          <w:lang w:val="en-US"/>
        </w:rPr>
        <w:t>SAP</w:t>
      </w:r>
      <w:r w:rsidRPr="00CC0DA4">
        <w:rPr>
          <w:rFonts w:eastAsiaTheme="minorEastAsia"/>
          <w:sz w:val="28"/>
          <w:szCs w:val="28"/>
        </w:rPr>
        <w:t xml:space="preserve">, </w:t>
      </w:r>
      <w:r w:rsidRPr="00CC0DA4">
        <w:rPr>
          <w:rFonts w:eastAsiaTheme="minorEastAsia"/>
          <w:sz w:val="28"/>
          <w:szCs w:val="28"/>
          <w:lang w:val="en-US"/>
        </w:rPr>
        <w:t>XIAP</w:t>
      </w:r>
      <w:r w:rsidRPr="00CC0DA4">
        <w:rPr>
          <w:rFonts w:eastAsiaTheme="minorEastAsia"/>
          <w:sz w:val="28"/>
          <w:szCs w:val="28"/>
        </w:rPr>
        <w:t xml:space="preserve"> в НК и Т-клетках методом проточной цитометрии.</w:t>
      </w:r>
    </w:p>
    <w:p w14:paraId="62E26BCF" w14:textId="77777777" w:rsidR="009316CF" w:rsidRPr="00F23E93" w:rsidRDefault="009316CF" w:rsidP="00363BA9">
      <w:pPr>
        <w:numPr>
          <w:ilvl w:val="0"/>
          <w:numId w:val="22"/>
        </w:numPr>
        <w:tabs>
          <w:tab w:val="left" w:pos="567"/>
        </w:tabs>
        <w:autoSpaceDE w:val="0"/>
        <w:autoSpaceDN w:val="0"/>
        <w:adjustRightInd w:val="0"/>
        <w:ind w:left="0" w:firstLine="0"/>
        <w:jc w:val="both"/>
        <w:rPr>
          <w:sz w:val="28"/>
          <w:szCs w:val="28"/>
        </w:rPr>
      </w:pPr>
      <w:r w:rsidRPr="00F23E93">
        <w:rPr>
          <w:sz w:val="28"/>
          <w:szCs w:val="28"/>
        </w:rPr>
        <w:t xml:space="preserve">Молекулярно-генетическое исследование для дифференциации СЛГЛ и ЛГЛ: </w:t>
      </w:r>
      <w:r w:rsidRPr="00F23E93">
        <w:rPr>
          <w:color w:val="222222"/>
          <w:sz w:val="28"/>
          <w:szCs w:val="28"/>
        </w:rPr>
        <w:t>мутации гена перфорина (10q21).</w:t>
      </w:r>
    </w:p>
    <w:p w14:paraId="1E2E45FD" w14:textId="5F7C51C0" w:rsidR="00F23E93" w:rsidRPr="00F23E93" w:rsidRDefault="00F23E93" w:rsidP="00363BA9">
      <w:pPr>
        <w:pStyle w:val="a3"/>
        <w:numPr>
          <w:ilvl w:val="0"/>
          <w:numId w:val="22"/>
        </w:numPr>
        <w:autoSpaceDE w:val="0"/>
        <w:autoSpaceDN w:val="0"/>
        <w:adjustRightInd w:val="0"/>
        <w:ind w:left="567" w:hanging="567"/>
        <w:jc w:val="both"/>
        <w:rPr>
          <w:sz w:val="28"/>
          <w:szCs w:val="28"/>
        </w:rPr>
      </w:pPr>
      <w:r w:rsidRPr="00F23E93">
        <w:rPr>
          <w:sz w:val="28"/>
          <w:szCs w:val="28"/>
        </w:rPr>
        <w:t xml:space="preserve">HLA типирование пациента и его семьи </w:t>
      </w:r>
    </w:p>
    <w:p w14:paraId="5A42AF67" w14:textId="77777777" w:rsidR="00CC0DA4" w:rsidRDefault="00CC0DA4" w:rsidP="00363BA9">
      <w:pPr>
        <w:widowControl w:val="0"/>
        <w:tabs>
          <w:tab w:val="left" w:pos="567"/>
          <w:tab w:val="left" w:pos="1536"/>
        </w:tabs>
        <w:autoSpaceDE w:val="0"/>
        <w:autoSpaceDN w:val="0"/>
        <w:adjustRightInd w:val="0"/>
        <w:jc w:val="both"/>
        <w:rPr>
          <w:bCs/>
          <w:iCs/>
          <w:sz w:val="28"/>
          <w:szCs w:val="28"/>
        </w:rPr>
      </w:pPr>
    </w:p>
    <w:p w14:paraId="234EC023" w14:textId="349C9B93" w:rsidR="009316CF" w:rsidRPr="00CC0DA4" w:rsidRDefault="00CC0DA4" w:rsidP="00363BA9">
      <w:pPr>
        <w:widowControl w:val="0"/>
        <w:tabs>
          <w:tab w:val="left" w:pos="567"/>
          <w:tab w:val="left" w:pos="1536"/>
        </w:tabs>
        <w:autoSpaceDE w:val="0"/>
        <w:autoSpaceDN w:val="0"/>
        <w:adjustRightInd w:val="0"/>
        <w:jc w:val="both"/>
        <w:rPr>
          <w:bCs/>
          <w:iCs/>
          <w:sz w:val="28"/>
          <w:szCs w:val="28"/>
        </w:rPr>
      </w:pPr>
      <w:r>
        <w:rPr>
          <w:bCs/>
          <w:iCs/>
          <w:sz w:val="28"/>
          <w:szCs w:val="28"/>
        </w:rPr>
        <w:tab/>
      </w:r>
      <w:r w:rsidR="009316CF" w:rsidRPr="00CC0DA4">
        <w:rPr>
          <w:bCs/>
          <w:iCs/>
          <w:sz w:val="28"/>
          <w:szCs w:val="28"/>
        </w:rPr>
        <w:t>Диагноз ГЛГ является правомочным при наличии мутации гена порфирина при молекулярно-генетическом исследовании и/или при выполнении 5 из 8 условий</w:t>
      </w:r>
      <w:r w:rsidR="00323A49" w:rsidRPr="00323A49">
        <w:rPr>
          <w:bCs/>
          <w:iCs/>
          <w:sz w:val="28"/>
          <w:szCs w:val="28"/>
        </w:rPr>
        <w:t xml:space="preserve"> [2]</w:t>
      </w:r>
      <w:r w:rsidR="009316CF" w:rsidRPr="00CC0DA4">
        <w:rPr>
          <w:bCs/>
          <w:iCs/>
          <w:sz w:val="28"/>
          <w:szCs w:val="28"/>
        </w:rPr>
        <w:t>:</w:t>
      </w:r>
    </w:p>
    <w:p w14:paraId="1F2DD3B0" w14:textId="6D3DDD0A" w:rsidR="009316CF" w:rsidRPr="00CC0DA4" w:rsidRDefault="00C5162B" w:rsidP="00363BA9">
      <w:pPr>
        <w:pStyle w:val="a3"/>
        <w:widowControl w:val="0"/>
        <w:numPr>
          <w:ilvl w:val="0"/>
          <w:numId w:val="23"/>
        </w:numPr>
        <w:tabs>
          <w:tab w:val="left" w:pos="567"/>
          <w:tab w:val="left" w:pos="709"/>
          <w:tab w:val="left" w:pos="1536"/>
        </w:tabs>
        <w:autoSpaceDE w:val="0"/>
        <w:autoSpaceDN w:val="0"/>
        <w:adjustRightInd w:val="0"/>
        <w:ind w:left="0" w:firstLine="0"/>
        <w:jc w:val="both"/>
        <w:rPr>
          <w:bCs/>
          <w:iCs/>
          <w:sz w:val="28"/>
          <w:szCs w:val="28"/>
        </w:rPr>
      </w:pPr>
      <w:r>
        <w:rPr>
          <w:bCs/>
          <w:iCs/>
          <w:sz w:val="28"/>
          <w:szCs w:val="28"/>
        </w:rPr>
        <w:t>л</w:t>
      </w:r>
      <w:r w:rsidR="009316CF" w:rsidRPr="00CC0DA4">
        <w:rPr>
          <w:bCs/>
          <w:iCs/>
          <w:sz w:val="28"/>
          <w:szCs w:val="28"/>
        </w:rPr>
        <w:t>ихорадка</w:t>
      </w:r>
    </w:p>
    <w:p w14:paraId="3C1EB9AA" w14:textId="66328319" w:rsidR="009316CF" w:rsidRPr="00CC0DA4" w:rsidRDefault="00C5162B" w:rsidP="00363BA9">
      <w:pPr>
        <w:pStyle w:val="a3"/>
        <w:widowControl w:val="0"/>
        <w:numPr>
          <w:ilvl w:val="0"/>
          <w:numId w:val="23"/>
        </w:numPr>
        <w:tabs>
          <w:tab w:val="left" w:pos="567"/>
          <w:tab w:val="left" w:pos="709"/>
          <w:tab w:val="left" w:pos="1536"/>
        </w:tabs>
        <w:autoSpaceDE w:val="0"/>
        <w:autoSpaceDN w:val="0"/>
        <w:adjustRightInd w:val="0"/>
        <w:ind w:left="0" w:firstLine="0"/>
        <w:jc w:val="both"/>
        <w:rPr>
          <w:bCs/>
          <w:iCs/>
          <w:sz w:val="28"/>
          <w:szCs w:val="28"/>
        </w:rPr>
      </w:pPr>
      <w:r>
        <w:rPr>
          <w:bCs/>
          <w:iCs/>
          <w:sz w:val="28"/>
          <w:szCs w:val="28"/>
        </w:rPr>
        <w:t>с</w:t>
      </w:r>
      <w:r w:rsidR="009316CF" w:rsidRPr="00CC0DA4">
        <w:rPr>
          <w:bCs/>
          <w:iCs/>
          <w:sz w:val="28"/>
          <w:szCs w:val="28"/>
        </w:rPr>
        <w:t>пленомегалия</w:t>
      </w:r>
    </w:p>
    <w:p w14:paraId="01C5877A" w14:textId="77777777" w:rsidR="009316CF" w:rsidRPr="00CC0DA4" w:rsidRDefault="009316CF" w:rsidP="00363BA9">
      <w:pPr>
        <w:pStyle w:val="a3"/>
        <w:widowControl w:val="0"/>
        <w:numPr>
          <w:ilvl w:val="0"/>
          <w:numId w:val="23"/>
        </w:numPr>
        <w:tabs>
          <w:tab w:val="left" w:pos="567"/>
          <w:tab w:val="left" w:pos="709"/>
          <w:tab w:val="left" w:pos="1536"/>
        </w:tabs>
        <w:autoSpaceDE w:val="0"/>
        <w:autoSpaceDN w:val="0"/>
        <w:adjustRightInd w:val="0"/>
        <w:ind w:left="0" w:firstLine="0"/>
        <w:jc w:val="both"/>
        <w:rPr>
          <w:bCs/>
          <w:iCs/>
          <w:sz w:val="28"/>
          <w:szCs w:val="28"/>
        </w:rPr>
      </w:pPr>
      <w:r w:rsidRPr="00CC0DA4">
        <w:rPr>
          <w:bCs/>
          <w:iCs/>
          <w:sz w:val="28"/>
          <w:szCs w:val="28"/>
        </w:rPr>
        <w:t>2-х или 3-х ростковая цитопения</w:t>
      </w:r>
    </w:p>
    <w:p w14:paraId="11EB0932" w14:textId="77777777" w:rsidR="009316CF" w:rsidRPr="00CC0DA4" w:rsidRDefault="009316CF" w:rsidP="00363BA9">
      <w:pPr>
        <w:pStyle w:val="a3"/>
        <w:widowControl w:val="0"/>
        <w:numPr>
          <w:ilvl w:val="0"/>
          <w:numId w:val="23"/>
        </w:numPr>
        <w:tabs>
          <w:tab w:val="left" w:pos="567"/>
          <w:tab w:val="left" w:pos="709"/>
          <w:tab w:val="left" w:pos="1536"/>
        </w:tabs>
        <w:autoSpaceDE w:val="0"/>
        <w:autoSpaceDN w:val="0"/>
        <w:adjustRightInd w:val="0"/>
        <w:ind w:left="0" w:firstLine="0"/>
        <w:jc w:val="both"/>
        <w:rPr>
          <w:bCs/>
          <w:iCs/>
          <w:sz w:val="28"/>
          <w:szCs w:val="28"/>
        </w:rPr>
      </w:pPr>
      <w:r w:rsidRPr="00CC0DA4">
        <w:rPr>
          <w:bCs/>
          <w:iCs/>
          <w:sz w:val="28"/>
          <w:szCs w:val="28"/>
        </w:rPr>
        <w:t>гипертриглицеридемия и/или гипофибриногенемия</w:t>
      </w:r>
    </w:p>
    <w:p w14:paraId="00CC8DA6" w14:textId="77777777" w:rsidR="009316CF" w:rsidRPr="00CC0DA4" w:rsidRDefault="009316CF" w:rsidP="00363BA9">
      <w:pPr>
        <w:pStyle w:val="a3"/>
        <w:widowControl w:val="0"/>
        <w:numPr>
          <w:ilvl w:val="0"/>
          <w:numId w:val="23"/>
        </w:numPr>
        <w:tabs>
          <w:tab w:val="left" w:pos="567"/>
          <w:tab w:val="left" w:pos="709"/>
          <w:tab w:val="left" w:pos="1536"/>
        </w:tabs>
        <w:autoSpaceDE w:val="0"/>
        <w:autoSpaceDN w:val="0"/>
        <w:adjustRightInd w:val="0"/>
        <w:ind w:left="0" w:firstLine="0"/>
        <w:jc w:val="both"/>
        <w:rPr>
          <w:bCs/>
          <w:iCs/>
          <w:sz w:val="28"/>
          <w:szCs w:val="28"/>
        </w:rPr>
      </w:pPr>
      <w:r w:rsidRPr="00CC0DA4">
        <w:rPr>
          <w:bCs/>
          <w:iCs/>
          <w:sz w:val="28"/>
          <w:szCs w:val="28"/>
        </w:rPr>
        <w:t>гемофагоцитоз в пунктате костного мозга или в биопсийном материале лимфоузла или селезенки</w:t>
      </w:r>
    </w:p>
    <w:p w14:paraId="4262D28D" w14:textId="77777777" w:rsidR="009316CF" w:rsidRPr="00CC0DA4" w:rsidRDefault="009316CF" w:rsidP="00363BA9">
      <w:pPr>
        <w:pStyle w:val="a3"/>
        <w:widowControl w:val="0"/>
        <w:numPr>
          <w:ilvl w:val="0"/>
          <w:numId w:val="23"/>
        </w:numPr>
        <w:tabs>
          <w:tab w:val="left" w:pos="567"/>
          <w:tab w:val="left" w:pos="709"/>
          <w:tab w:val="left" w:pos="1536"/>
        </w:tabs>
        <w:autoSpaceDE w:val="0"/>
        <w:autoSpaceDN w:val="0"/>
        <w:adjustRightInd w:val="0"/>
        <w:ind w:left="0" w:firstLine="0"/>
        <w:jc w:val="both"/>
        <w:rPr>
          <w:bCs/>
          <w:iCs/>
          <w:sz w:val="28"/>
          <w:szCs w:val="28"/>
        </w:rPr>
      </w:pPr>
      <w:r w:rsidRPr="00CC0DA4">
        <w:rPr>
          <w:bCs/>
          <w:iCs/>
          <w:sz w:val="28"/>
          <w:szCs w:val="28"/>
        </w:rPr>
        <w:t>гиперферритинемия</w:t>
      </w:r>
    </w:p>
    <w:p w14:paraId="64343C5F" w14:textId="77777777" w:rsidR="009316CF" w:rsidRPr="00CC0DA4" w:rsidRDefault="009316CF" w:rsidP="00363BA9">
      <w:pPr>
        <w:pStyle w:val="a3"/>
        <w:widowControl w:val="0"/>
        <w:numPr>
          <w:ilvl w:val="0"/>
          <w:numId w:val="23"/>
        </w:numPr>
        <w:tabs>
          <w:tab w:val="left" w:pos="567"/>
          <w:tab w:val="left" w:pos="709"/>
          <w:tab w:val="left" w:pos="1536"/>
        </w:tabs>
        <w:autoSpaceDE w:val="0"/>
        <w:autoSpaceDN w:val="0"/>
        <w:adjustRightInd w:val="0"/>
        <w:ind w:left="0" w:firstLine="0"/>
        <w:jc w:val="both"/>
        <w:rPr>
          <w:bCs/>
          <w:iCs/>
          <w:sz w:val="28"/>
          <w:szCs w:val="28"/>
        </w:rPr>
      </w:pPr>
      <w:r w:rsidRPr="00CC0DA4">
        <w:rPr>
          <w:bCs/>
          <w:iCs/>
          <w:sz w:val="28"/>
          <w:szCs w:val="28"/>
        </w:rPr>
        <w:t xml:space="preserve">снижение или полное отсутствие активности </w:t>
      </w:r>
      <w:r w:rsidRPr="00CC0DA4">
        <w:rPr>
          <w:bCs/>
          <w:iCs/>
          <w:sz w:val="28"/>
          <w:szCs w:val="28"/>
          <w:lang w:val="en-US"/>
        </w:rPr>
        <w:t>NK</w:t>
      </w:r>
      <w:r w:rsidRPr="00CC0DA4">
        <w:rPr>
          <w:bCs/>
          <w:iCs/>
          <w:sz w:val="28"/>
          <w:szCs w:val="28"/>
        </w:rPr>
        <w:t>- клеток</w:t>
      </w:r>
    </w:p>
    <w:p w14:paraId="42FCE2F3" w14:textId="77777777" w:rsidR="009316CF" w:rsidRPr="00CC0DA4" w:rsidRDefault="009316CF" w:rsidP="00363BA9">
      <w:pPr>
        <w:pStyle w:val="a3"/>
        <w:widowControl w:val="0"/>
        <w:numPr>
          <w:ilvl w:val="0"/>
          <w:numId w:val="23"/>
        </w:numPr>
        <w:tabs>
          <w:tab w:val="left" w:pos="567"/>
          <w:tab w:val="left" w:pos="709"/>
          <w:tab w:val="left" w:pos="1536"/>
        </w:tabs>
        <w:autoSpaceDE w:val="0"/>
        <w:autoSpaceDN w:val="0"/>
        <w:adjustRightInd w:val="0"/>
        <w:ind w:left="0" w:firstLine="0"/>
        <w:jc w:val="both"/>
        <w:rPr>
          <w:b/>
          <w:bCs/>
          <w:iCs/>
          <w:sz w:val="28"/>
          <w:szCs w:val="28"/>
        </w:rPr>
      </w:pPr>
      <w:r w:rsidRPr="00CC0DA4">
        <w:rPr>
          <w:bCs/>
          <w:iCs/>
          <w:sz w:val="28"/>
          <w:szCs w:val="28"/>
        </w:rPr>
        <w:t xml:space="preserve">увеличение уровня растворимого рецептора </w:t>
      </w:r>
      <w:r w:rsidRPr="00CC0DA4">
        <w:rPr>
          <w:bCs/>
          <w:iCs/>
          <w:sz w:val="28"/>
          <w:szCs w:val="28"/>
          <w:lang w:val="en-US"/>
        </w:rPr>
        <w:t>IL</w:t>
      </w:r>
      <w:r w:rsidRPr="00CC0DA4">
        <w:rPr>
          <w:bCs/>
          <w:iCs/>
          <w:sz w:val="28"/>
          <w:szCs w:val="28"/>
        </w:rPr>
        <w:t xml:space="preserve">-2 </w:t>
      </w:r>
      <w:r w:rsidRPr="00CC0DA4">
        <w:rPr>
          <w:bCs/>
          <w:iCs/>
          <w:sz w:val="28"/>
          <w:szCs w:val="28"/>
          <w:lang w:val="en-US"/>
        </w:rPr>
        <w:t>CD</w:t>
      </w:r>
      <w:r w:rsidRPr="00CC0DA4">
        <w:rPr>
          <w:bCs/>
          <w:iCs/>
          <w:sz w:val="28"/>
          <w:szCs w:val="28"/>
        </w:rPr>
        <w:t>25</w:t>
      </w:r>
    </w:p>
    <w:p w14:paraId="7A9B6754" w14:textId="793D9547" w:rsidR="00E25C29" w:rsidRPr="00E10F6C" w:rsidRDefault="00E25C29" w:rsidP="00363BA9">
      <w:pPr>
        <w:tabs>
          <w:tab w:val="left" w:pos="284"/>
        </w:tabs>
        <w:jc w:val="both"/>
        <w:rPr>
          <w:b/>
          <w:sz w:val="28"/>
          <w:szCs w:val="28"/>
        </w:rPr>
      </w:pPr>
      <w:r w:rsidRPr="00E10F6C">
        <w:rPr>
          <w:b/>
          <w:sz w:val="28"/>
          <w:szCs w:val="28"/>
        </w:rPr>
        <w:t>Инструментальные исследования</w:t>
      </w:r>
      <w:r w:rsidR="00323A49">
        <w:rPr>
          <w:b/>
          <w:sz w:val="28"/>
          <w:szCs w:val="28"/>
          <w:lang w:val="en-US"/>
        </w:rPr>
        <w:t xml:space="preserve"> [3</w:t>
      </w:r>
      <w:r w:rsidR="008D4990">
        <w:rPr>
          <w:b/>
          <w:sz w:val="28"/>
          <w:szCs w:val="28"/>
          <w:lang w:val="en-US"/>
        </w:rPr>
        <w:t>,6</w:t>
      </w:r>
      <w:r w:rsidR="00323A49">
        <w:rPr>
          <w:b/>
          <w:sz w:val="28"/>
          <w:szCs w:val="28"/>
          <w:lang w:val="en-US"/>
        </w:rPr>
        <w:t>]</w:t>
      </w:r>
      <w:r w:rsidRPr="00E10F6C">
        <w:rPr>
          <w:b/>
          <w:sz w:val="28"/>
          <w:szCs w:val="28"/>
        </w:rPr>
        <w:t>:</w:t>
      </w:r>
    </w:p>
    <w:p w14:paraId="36D806AA" w14:textId="77777777" w:rsidR="00E10F6C" w:rsidRDefault="00E25C29" w:rsidP="00363BA9">
      <w:pPr>
        <w:pStyle w:val="a3"/>
        <w:numPr>
          <w:ilvl w:val="0"/>
          <w:numId w:val="19"/>
        </w:numPr>
        <w:tabs>
          <w:tab w:val="left" w:pos="567"/>
        </w:tabs>
        <w:autoSpaceDE w:val="0"/>
        <w:autoSpaceDN w:val="0"/>
        <w:adjustRightInd w:val="0"/>
        <w:ind w:left="0" w:firstLine="0"/>
        <w:jc w:val="both"/>
        <w:rPr>
          <w:sz w:val="28"/>
          <w:szCs w:val="28"/>
        </w:rPr>
      </w:pPr>
      <w:r w:rsidRPr="004A645C">
        <w:rPr>
          <w:iCs/>
          <w:sz w:val="28"/>
          <w:szCs w:val="28"/>
        </w:rPr>
        <w:t xml:space="preserve">УЗИ органов брюшной полости и забрюшинного пространства – </w:t>
      </w:r>
      <w:r w:rsidRPr="004A645C">
        <w:rPr>
          <w:sz w:val="28"/>
          <w:szCs w:val="28"/>
        </w:rPr>
        <w:t xml:space="preserve">позволяет оценить размеры </w:t>
      </w:r>
      <w:r w:rsidR="00FB0D8F">
        <w:rPr>
          <w:sz w:val="28"/>
          <w:szCs w:val="28"/>
        </w:rPr>
        <w:t>печени, селезенки,</w:t>
      </w:r>
      <w:r w:rsidRPr="004A645C">
        <w:rPr>
          <w:sz w:val="28"/>
          <w:szCs w:val="28"/>
        </w:rPr>
        <w:t xml:space="preserve"> и увеличение лимфоузлов брюшной полости, наличие свобо</w:t>
      </w:r>
      <w:r w:rsidR="00E051FB">
        <w:rPr>
          <w:sz w:val="28"/>
          <w:szCs w:val="28"/>
        </w:rPr>
        <w:t>дной жидкости в брюшной полости.</w:t>
      </w:r>
    </w:p>
    <w:p w14:paraId="7E3C5418" w14:textId="517089F9" w:rsidR="00C74FE0" w:rsidRPr="00F23E93" w:rsidRDefault="00C74FE0" w:rsidP="00363BA9">
      <w:pPr>
        <w:pStyle w:val="a3"/>
        <w:widowControl w:val="0"/>
        <w:numPr>
          <w:ilvl w:val="0"/>
          <w:numId w:val="19"/>
        </w:numPr>
        <w:tabs>
          <w:tab w:val="left" w:pos="220"/>
          <w:tab w:val="left" w:pos="720"/>
        </w:tabs>
        <w:autoSpaceDE w:val="0"/>
        <w:autoSpaceDN w:val="0"/>
        <w:adjustRightInd w:val="0"/>
        <w:ind w:hanging="720"/>
        <w:jc w:val="both"/>
        <w:rPr>
          <w:rFonts w:eastAsiaTheme="minorEastAsia"/>
          <w:sz w:val="28"/>
          <w:szCs w:val="28"/>
        </w:rPr>
      </w:pPr>
      <w:r w:rsidRPr="00F23E93">
        <w:rPr>
          <w:rFonts w:eastAsiaTheme="minorEastAsia"/>
          <w:sz w:val="28"/>
          <w:szCs w:val="28"/>
        </w:rPr>
        <w:t>МРТ головного мозга в режиме Т</w:t>
      </w:r>
      <w:r w:rsidRPr="00F23E93">
        <w:rPr>
          <w:rFonts w:eastAsiaTheme="minorEastAsia"/>
          <w:position w:val="-2"/>
          <w:sz w:val="28"/>
          <w:szCs w:val="28"/>
        </w:rPr>
        <w:t>1</w:t>
      </w:r>
      <w:r w:rsidR="00C5162B">
        <w:rPr>
          <w:rFonts w:eastAsiaTheme="minorEastAsia"/>
          <w:sz w:val="28"/>
          <w:szCs w:val="28"/>
        </w:rPr>
        <w:t>и,</w:t>
      </w:r>
      <w:r w:rsidRPr="00F23E93">
        <w:rPr>
          <w:rFonts w:eastAsiaTheme="minorEastAsia"/>
          <w:sz w:val="28"/>
          <w:szCs w:val="28"/>
        </w:rPr>
        <w:t xml:space="preserve"> Т</w:t>
      </w:r>
      <w:r w:rsidRPr="00F23E93">
        <w:rPr>
          <w:rFonts w:eastAsiaTheme="minorEastAsia"/>
          <w:position w:val="-2"/>
          <w:sz w:val="28"/>
          <w:szCs w:val="28"/>
        </w:rPr>
        <w:t>2</w:t>
      </w:r>
      <w:r w:rsidR="00C5162B">
        <w:rPr>
          <w:rFonts w:eastAsiaTheme="minorEastAsia"/>
          <w:sz w:val="28"/>
          <w:szCs w:val="28"/>
        </w:rPr>
        <w:t>,</w:t>
      </w:r>
      <w:r w:rsidRPr="00F23E93">
        <w:rPr>
          <w:rFonts w:eastAsiaTheme="minorEastAsia"/>
          <w:sz w:val="28"/>
          <w:szCs w:val="28"/>
        </w:rPr>
        <w:t xml:space="preserve"> </w:t>
      </w:r>
      <w:r w:rsidRPr="00F23E93">
        <w:rPr>
          <w:rFonts w:eastAsiaTheme="minorEastAsia"/>
          <w:sz w:val="28"/>
          <w:szCs w:val="28"/>
          <w:lang w:val="en-US"/>
        </w:rPr>
        <w:t>FLAIR</w:t>
      </w:r>
      <w:r w:rsidRPr="00F23E93">
        <w:rPr>
          <w:rFonts w:eastAsiaTheme="minorEastAsia"/>
          <w:sz w:val="28"/>
          <w:szCs w:val="28"/>
        </w:rPr>
        <w:t>, с контрастированием гадолинием.</w:t>
      </w:r>
    </w:p>
    <w:p w14:paraId="1ECCEC85" w14:textId="77777777" w:rsidR="00E10F6C" w:rsidRPr="005D2C1B" w:rsidRDefault="00E10F6C" w:rsidP="00363BA9">
      <w:pPr>
        <w:autoSpaceDE w:val="0"/>
        <w:autoSpaceDN w:val="0"/>
        <w:adjustRightInd w:val="0"/>
        <w:jc w:val="both"/>
        <w:rPr>
          <w:sz w:val="28"/>
          <w:szCs w:val="28"/>
        </w:rPr>
      </w:pPr>
    </w:p>
    <w:p w14:paraId="369A6FB3" w14:textId="306F9596" w:rsidR="00E25C29" w:rsidRPr="00E051FB" w:rsidRDefault="00E25C29" w:rsidP="00363BA9">
      <w:pPr>
        <w:tabs>
          <w:tab w:val="left" w:pos="284"/>
        </w:tabs>
        <w:jc w:val="both"/>
        <w:rPr>
          <w:b/>
          <w:sz w:val="28"/>
          <w:szCs w:val="28"/>
        </w:rPr>
      </w:pPr>
      <w:r w:rsidRPr="007F192C">
        <w:rPr>
          <w:b/>
          <w:sz w:val="28"/>
          <w:szCs w:val="28"/>
        </w:rPr>
        <w:t>2</w:t>
      </w:r>
      <w:r w:rsidR="00F23E93">
        <w:rPr>
          <w:b/>
          <w:sz w:val="28"/>
          <w:szCs w:val="28"/>
        </w:rPr>
        <w:t>.1</w:t>
      </w:r>
      <w:r w:rsidRPr="007F192C">
        <w:rPr>
          <w:b/>
          <w:sz w:val="28"/>
          <w:szCs w:val="28"/>
        </w:rPr>
        <w:t xml:space="preserve"> Диагностический алгоритм: (схема</w:t>
      </w:r>
      <w:r>
        <w:rPr>
          <w:b/>
          <w:sz w:val="28"/>
          <w:szCs w:val="28"/>
        </w:rPr>
        <w:t xml:space="preserve"> 1</w:t>
      </w:r>
      <w:r w:rsidRPr="007F192C">
        <w:rPr>
          <w:b/>
          <w:sz w:val="28"/>
          <w:szCs w:val="28"/>
        </w:rPr>
        <w:t>)</w:t>
      </w:r>
    </w:p>
    <w:p w14:paraId="5DBC0782" w14:textId="77777777" w:rsidR="00E25C29" w:rsidRPr="00E051FB" w:rsidRDefault="00E25C29" w:rsidP="00363BA9">
      <w:pPr>
        <w:tabs>
          <w:tab w:val="left" w:pos="284"/>
        </w:tabs>
        <w:jc w:val="both"/>
        <w:rPr>
          <w:b/>
          <w:sz w:val="28"/>
          <w:szCs w:val="28"/>
        </w:rPr>
      </w:pPr>
    </w:p>
    <w:p w14:paraId="1178EC22" w14:textId="1AB2B9A7" w:rsidR="00B2336A" w:rsidRPr="00E051FB" w:rsidRDefault="00682E3D" w:rsidP="00363BA9">
      <w:r>
        <w:rPr>
          <w:noProof/>
        </w:rPr>
        <w:pict w14:anchorId="24D05A80">
          <v:shapetype id="_x0000_t32" coordsize="21600,21600" o:spt="32" o:oned="t" path="m,l21600,21600e" filled="f">
            <v:path arrowok="t" fillok="f" o:connecttype="none"/>
            <o:lock v:ext="edit" shapetype="t"/>
          </v:shapetype>
          <v:shape id="Прямая со стрелкой 17" o:spid="_x0000_s1026" type="#_x0000_t32" style="position:absolute;margin-left:234pt;margin-top:289.2pt;width:45pt;height:0;z-index:25168179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" strokecolor="#4f81bd [3204]" strokeweight="1pt">
            <v:stroke endarrow="open"/>
            <v:shadow on="t" opacity="24903f" origin=",.5" offset="0,.55556mm"/>
          </v:shape>
        </w:pict>
      </w:r>
      <w:r>
        <w:rPr>
          <w:noProof/>
        </w:rPr>
        <w:pict w14:anchorId="682C9639">
          <v:shape id="Прямая со стрелкой 16" o:spid="_x0000_s1071" type="#_x0000_t32" style="position:absolute;margin-left:348pt;margin-top:244.2pt;width:3pt;height:27pt;z-index:251679744;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" strokecolor="#4f81bd [3204]" strokeweight="1pt">
            <v:stroke endarrow="open"/>
            <v:shadow on="t" opacity="24903f" origin=",.5" offset="0,.55556mm"/>
          </v:shape>
        </w:pict>
      </w:r>
      <w:r>
        <w:rPr>
          <w:noProof/>
        </w:rPr>
        <w:pict w14:anchorId="118BEB9E">
          <v:rect id="Прямоугольник 5" o:spid="_x0000_s1070" style="position:absolute;margin-left:243pt;margin-top:208.2pt;width:3in;height:36pt;z-index:251666432;visibility:visible;mso-width-relative:margin;mso-height-relative:margin" wrapcoords="-75 -450 -75 21150 21675 21150 21675 -450 -75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" filled="f" strokecolor="#4579b8 [3044]">
            <v:shadow on="t" color="black" opacity="22937f" origin=",.5" offset="0,.63889mm"/>
            <v:textbox>
              <w:txbxContent>
                <w:p w14:paraId="450D96EF" w14:textId="77777777" w:rsidR="00CF3988" w:rsidRPr="008D76D1" w:rsidRDefault="00CF3988" w:rsidP="008D76D1">
                  <w:pPr>
                    <w:jc w:val="center"/>
                    <w:rPr>
                      <w:color w:val="000000" w:themeColor="text1"/>
                    </w:rPr>
                  </w:pPr>
                  <w:r>
                    <w:rPr>
                      <w:color w:val="000000" w:themeColor="text1"/>
                    </w:rPr>
                    <w:t>Консультация детского онколога/гематолога</w:t>
                  </w:r>
                </w:p>
              </w:txbxContent>
            </v:textbox>
            <w10:wrap type="through"/>
          </v:rect>
        </w:pict>
      </w:r>
      <w:r>
        <w:rPr>
          <w:noProof/>
        </w:rPr>
        <w:pict w14:anchorId="3FDAB6E2">
          <v:shape id="Прямая со стрелкой 15" o:spid="_x0000_s1069" type="#_x0000_t32" style="position:absolute;margin-left:198pt;margin-top:244.2pt;width:153pt;height:27pt;flip:x;z-index:2516776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" strokecolor="#4f81bd [3204]" strokeweight="1pt">
            <v:stroke endarrow="open"/>
            <v:shadow on="t" opacity="24903f" origin=",.5" offset="0,.55556mm"/>
          </v:shape>
        </w:pict>
      </w:r>
      <w:r>
        <w:rPr>
          <w:noProof/>
        </w:rPr>
        <w:pict w14:anchorId="153462A5">
          <v:shape id="Прямая со стрелкой 13" o:spid="_x0000_s1068" type="#_x0000_t32" style="position:absolute;margin-left:6in;margin-top:91.2pt;width:0;height:117pt;z-index:2516766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" strokecolor="#4f81bd [3204]" strokeweight="1pt">
            <v:stroke endarrow="open"/>
            <v:shadow on="t" opacity="24903f" origin=",.5" offset="0,.55556mm"/>
          </v:shape>
        </w:pict>
      </w:r>
      <w:r>
        <w:rPr>
          <w:noProof/>
        </w:rPr>
        <w:pict w14:anchorId="15B9204C">
          <v:line id="Прямая соединительная линия 12" o:spid="_x0000_s1067" style="position:absolute;z-index:251675648;visibility:visible" from="414pt,91.2pt" to="6in,91.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" strokecolor="#4f81bd [3204]" strokeweight="1pt">
            <v:shadow on="t" opacity="24903f" origin=",.5" offset="0,.55556mm"/>
          </v:line>
        </w:pict>
      </w:r>
      <w:r>
        <w:rPr>
          <w:noProof/>
        </w:rPr>
        <w:pict w14:anchorId="7A18BA9B">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Закрывающая квадратная скобка 11" o:spid="_x0000_s1066" type="#_x0000_t86" style="position:absolute;margin-left:405pt;margin-top:10.2pt;width:9pt;height:153pt;z-index:251674624;visibility:visible;mso-width-relative:margin;v-text-anchor:middle" wrapcoords="-1800 0 14400 1694 16200 20329 -1800 21494 23400 21494 23400 0 -180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" adj="106" strokecolor="#4f81bd [3204]" strokeweight="1pt">
            <v:shadow on="t" opacity="24903f" origin=",.5" offset="0,.55556mm"/>
            <w10:wrap type="through"/>
          </v:shape>
        </w:pict>
      </w:r>
      <w:r>
        <w:rPr>
          <w:noProof/>
        </w:rPr>
        <w:pict w14:anchorId="21BBB297">
          <v:rect id="Прямоугольник 2" o:spid="_x0000_s1029" style="position:absolute;margin-left:162pt;margin-top:55.2pt;width:243pt;height:36pt;z-index:251660288;visibility:visible;mso-width-relative:margin;mso-height-relative:margin;v-text-anchor:middle" wrapcoords="-67 -450 -67 21150 21667 21150 21667 -450 -67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" filled="f" strokecolor="#4579b8 [3044]">
            <v:shadow on="t" color="black" opacity="22937f" origin=",.5" offset="0,.63889mm"/>
            <v:textbox>
              <w:txbxContent>
                <w:p w14:paraId="403B8A57" w14:textId="77777777" w:rsidR="00CF3988" w:rsidRPr="008F4F78" w:rsidRDefault="00CF3988" w:rsidP="008D76D1">
                  <w:pPr>
                    <w:jc w:val="both"/>
                    <w:rPr>
                      <w:color w:val="000000" w:themeColor="text1"/>
                    </w:rPr>
                  </w:pPr>
                  <w:r w:rsidRPr="008F4F78">
                    <w:rPr>
                      <w:color w:val="000000" w:themeColor="text1"/>
                    </w:rPr>
                    <w:t>ОАК:</w:t>
                  </w:r>
                  <w:r>
                    <w:rPr>
                      <w:color w:val="000000" w:themeColor="text1"/>
                    </w:rPr>
                    <w:t xml:space="preserve"> анемия, тромбоцитопения, нейтропения</w:t>
                  </w:r>
                </w:p>
              </w:txbxContent>
            </v:textbox>
            <w10:wrap type="through"/>
          </v:rect>
        </w:pict>
      </w:r>
      <w:r>
        <w:rPr>
          <w:noProof/>
        </w:rPr>
        <w:pict w14:anchorId="38BEFC16">
          <v:shape id="Прямая со стрелкой 10" o:spid="_x0000_s1065" type="#_x0000_t32" style="position:absolute;margin-left:126pt;margin-top:100.2pt;width:36pt;height:27pt;z-index:2516736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" strokecolor="#4f81bd [3204]" strokeweight="1pt">
            <v:stroke endarrow="open"/>
            <v:shadow on="t" opacity="24903f" origin=",.5" offset="0,.55556mm"/>
          </v:shape>
        </w:pict>
      </w:r>
      <w:r>
        <w:rPr>
          <w:noProof/>
        </w:rPr>
        <w:pict w14:anchorId="11D9986F">
          <v:shape id="Прямая со стрелкой 9" o:spid="_x0000_s1064" type="#_x0000_t32" style="position:absolute;margin-left:126pt;margin-top:82.2pt;width:36pt;height:18pt;flip:y;z-index:25167257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" strokecolor="#4f81bd [3204]" strokeweight="1pt">
            <v:stroke endarrow="open"/>
            <v:shadow on="t" opacity="24903f" origin=",.5" offset="0,.55556mm"/>
          </v:shape>
        </w:pict>
      </w:r>
      <w:r>
        <w:rPr>
          <w:noProof/>
        </w:rPr>
        <w:pict w14:anchorId="63B995E4">
          <v:shape id="Прямая со стрелкой 8" o:spid="_x0000_s1063" type="#_x0000_t32" style="position:absolute;margin-left:126pt;margin-top:19.2pt;width:36pt;height:81pt;flip:y;z-index:25167155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" strokecolor="#4f81bd [3204]" strokeweight="1pt">
            <v:stroke endarrow="open"/>
            <v:shadow on="t" opacity="24903f" origin=",.5" offset="0,.55556mm"/>
          </v:shape>
        </w:pict>
      </w:r>
      <w:r>
        <w:rPr>
          <w:noProof/>
        </w:rPr>
        <w:pict w14:anchorId="61B8352D">
          <v:rect id="Прямоугольник 4" o:spid="_x0000_s1030" style="position:absolute;margin-left:162pt;margin-top:100.6pt;width:242.95pt;height:80.6pt;z-index:251664384;visibility:visible;mso-width-relative:margin;mso-height-relative:margin" wrapcoords="-67 -202 -67 21398 21667 21398 21667 -202 -67 -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" filled="f" strokecolor="#4579b8 [3044]">
            <v:shadow on="t" color="black" opacity="22937f" origin=",.5" offset="0,.63889mm"/>
            <v:textbox>
              <w:txbxContent>
                <w:p w14:paraId="23070D0A" w14:textId="77777777" w:rsidR="00CF3988" w:rsidRPr="008D76D1" w:rsidRDefault="00CF3988" w:rsidP="008D76D1">
                  <w:pPr>
                    <w:tabs>
                      <w:tab w:val="left" w:pos="567"/>
                    </w:tabs>
                    <w:autoSpaceDE w:val="0"/>
                    <w:autoSpaceDN w:val="0"/>
                    <w:adjustRightInd w:val="0"/>
                    <w:jc w:val="both"/>
                    <w:rPr>
                      <w:color w:val="000000" w:themeColor="text1"/>
                    </w:rPr>
                  </w:pPr>
                  <w:r w:rsidRPr="008D76D1">
                    <w:rPr>
                      <w:color w:val="000000" w:themeColor="text1"/>
                    </w:rPr>
                    <w:t>Коагулограмма: гипофибриногенемия, снижение протромбинового времени (ПВ)</w:t>
                  </w:r>
                  <w:r w:rsidRPr="008D76D1">
                    <w:rPr>
                      <w:color w:val="000000" w:themeColor="text1"/>
                      <w:sz w:val="28"/>
                      <w:szCs w:val="28"/>
                    </w:rPr>
                    <w:t xml:space="preserve"> и </w:t>
                  </w:r>
                  <w:r w:rsidRPr="008D76D1">
                    <w:rPr>
                      <w:color w:val="000000" w:themeColor="text1"/>
                    </w:rPr>
                    <w:t>протромбинового комплекса (ПТИ), удлинение международногонормализованного времени (МНО)</w:t>
                  </w:r>
                </w:p>
                <w:p w14:paraId="608BFB18" w14:textId="77777777" w:rsidR="00CF3988" w:rsidRPr="008D76D1" w:rsidRDefault="00CF3988" w:rsidP="008D76D1">
                  <w:pPr>
                    <w:jc w:val="center"/>
                    <w:rPr>
                      <w:color w:val="000000" w:themeColor="text1"/>
                    </w:rPr>
                  </w:pPr>
                </w:p>
              </w:txbxContent>
            </v:textbox>
            <w10:wrap type="through"/>
          </v:rect>
        </w:pict>
      </w:r>
      <w:r>
        <w:rPr>
          <w:noProof/>
        </w:rPr>
        <w:pict w14:anchorId="72DCE805">
          <v:rect id="Прямоугольник 1" o:spid="_x0000_s1031" style="position:absolute;margin-left:0;margin-top:64.2pt;width:126pt;height:80.1pt;z-index:251659264;visibility:visible;mso-width-relative:margin;mso-height-relative:margin" wrapcoords="-129 -202 -129 21398 21729 21398 21729 -202 -129 -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" filled="f" strokecolor="#4579b8 [3044]">
            <v:shadow on="t" color="black" opacity="22937f" origin=",.5" offset="0,.63889mm"/>
            <v:textbox>
              <w:txbxContent>
                <w:p w14:paraId="4CE854FE" w14:textId="77777777" w:rsidR="00CF3988" w:rsidRPr="008F4F78" w:rsidRDefault="00CF3988" w:rsidP="00FB0D8F">
                  <w:pPr>
                    <w:jc w:val="center"/>
                    <w:rPr>
                      <w:color w:val="000000" w:themeColor="text1"/>
                    </w:rPr>
                  </w:pPr>
                  <w:r>
                    <w:rPr>
                      <w:color w:val="000000" w:themeColor="text1"/>
                    </w:rPr>
                    <w:t>Упорная лихорадка, выраженные симптомы интоксикации, спленомегалия</w:t>
                  </w:r>
                </w:p>
              </w:txbxContent>
            </v:textbox>
            <w10:wrap type="through"/>
          </v:rect>
        </w:pict>
      </w:r>
      <w:r>
        <w:rPr>
          <w:noProof/>
        </w:rPr>
        <w:pict w14:anchorId="1FBDFE81">
          <v:rect id="Прямоугольник 3" o:spid="_x0000_s1032" style="position:absolute;margin-left:162pt;margin-top:1.2pt;width:241.95pt;height:36pt;z-index:251662336;visibility:visible;mso-width-relative:margin;mso-height-relative:margin" wrapcoords="-67 -450 -67 21150 21667 21150 21667 -450 -67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" filled="f" strokecolor="#4579b8 [3044]">
            <v:shadow on="t" color="black" opacity="22937f" origin=",.5" offset="0,.63889mm"/>
            <v:textbox>
              <w:txbxContent>
                <w:p w14:paraId="1DBA773B" w14:textId="77777777" w:rsidR="00CF3988" w:rsidRPr="008D76D1" w:rsidRDefault="00CF3988" w:rsidP="008D76D1">
                  <w:pPr>
                    <w:jc w:val="both"/>
                    <w:rPr>
                      <w:color w:val="000000" w:themeColor="text1"/>
                    </w:rPr>
                  </w:pPr>
                  <w:r w:rsidRPr="008D76D1">
                    <w:rPr>
                      <w:color w:val="000000" w:themeColor="text1"/>
                    </w:rPr>
                    <w:t>Би</w:t>
                  </w:r>
                  <w:r>
                    <w:rPr>
                      <w:color w:val="000000" w:themeColor="text1"/>
                    </w:rPr>
                    <w:t xml:space="preserve">охимический анализ крови: </w:t>
                  </w:r>
                  <w:r w:rsidRPr="008D76D1">
                    <w:rPr>
                      <w:color w:val="000000" w:themeColor="text1"/>
                    </w:rPr>
                    <w:t>повышение уровня триглицеридов, ферритина</w:t>
                  </w:r>
                </w:p>
              </w:txbxContent>
            </v:textbox>
            <w10:wrap type="through"/>
          </v:rect>
        </w:pict>
      </w:r>
    </w:p>
    <w:p w14:paraId="67078906" w14:textId="77777777" w:rsidR="00B2336A" w:rsidRPr="00E051FB" w:rsidRDefault="00B2336A" w:rsidP="00363BA9"/>
    <w:p w14:paraId="27209F9F" w14:textId="77777777" w:rsidR="00B2336A" w:rsidRPr="00E051FB" w:rsidRDefault="00B2336A" w:rsidP="00363BA9"/>
    <w:p w14:paraId="29985494" w14:textId="77777777" w:rsidR="00B2336A" w:rsidRPr="00E051FB" w:rsidRDefault="00B2336A" w:rsidP="00363BA9"/>
    <w:p w14:paraId="53F185FC" w14:textId="77777777" w:rsidR="00B2336A" w:rsidRPr="00E051FB" w:rsidRDefault="00B2336A" w:rsidP="00363BA9"/>
    <w:p w14:paraId="73ADF4AD" w14:textId="77777777" w:rsidR="00B2336A" w:rsidRPr="00E051FB" w:rsidRDefault="00B2336A" w:rsidP="00363BA9"/>
    <w:p w14:paraId="739092C5" w14:textId="77777777" w:rsidR="00B2336A" w:rsidRPr="00E051FB" w:rsidRDefault="00B2336A" w:rsidP="00363BA9"/>
    <w:p w14:paraId="0C5B8E93" w14:textId="77777777" w:rsidR="00B2336A" w:rsidRPr="00E051FB" w:rsidRDefault="00B2336A" w:rsidP="00363BA9"/>
    <w:p w14:paraId="2F794C62" w14:textId="77777777" w:rsidR="00B2336A" w:rsidRPr="00E051FB" w:rsidRDefault="00B2336A" w:rsidP="00363BA9"/>
    <w:p w14:paraId="5B74212B" w14:textId="77777777" w:rsidR="00B2336A" w:rsidRPr="00E051FB" w:rsidRDefault="00B2336A" w:rsidP="00363BA9"/>
    <w:p w14:paraId="11295919" w14:textId="77777777" w:rsidR="00B2336A" w:rsidRPr="00E051FB" w:rsidRDefault="00B2336A" w:rsidP="00363BA9"/>
    <w:p w14:paraId="7A4BCBD3" w14:textId="77777777" w:rsidR="00B2336A" w:rsidRPr="00E051FB" w:rsidRDefault="00B2336A" w:rsidP="00363BA9"/>
    <w:p w14:paraId="48D76340" w14:textId="77777777" w:rsidR="00B2336A" w:rsidRPr="00E051FB" w:rsidRDefault="00B2336A" w:rsidP="00363BA9"/>
    <w:p w14:paraId="0A0762FF" w14:textId="77777777" w:rsidR="00B2336A" w:rsidRPr="00E051FB" w:rsidRDefault="00B2336A" w:rsidP="00363BA9"/>
    <w:p w14:paraId="586D94D2" w14:textId="77777777" w:rsidR="00B2336A" w:rsidRPr="00E051FB" w:rsidRDefault="00B2336A" w:rsidP="00363BA9"/>
    <w:p w14:paraId="7EF3215D" w14:textId="77777777" w:rsidR="00B2336A" w:rsidRPr="00E051FB" w:rsidRDefault="00B2336A" w:rsidP="00363BA9"/>
    <w:p w14:paraId="5053EE43" w14:textId="77777777" w:rsidR="00B2336A" w:rsidRPr="00E051FB" w:rsidRDefault="00B2336A" w:rsidP="00363BA9"/>
    <w:p w14:paraId="3EE85562" w14:textId="77777777" w:rsidR="00721964" w:rsidRDefault="00721964" w:rsidP="00363BA9">
      <w:pPr>
        <w:tabs>
          <w:tab w:val="left" w:pos="284"/>
        </w:tabs>
        <w:jc w:val="both"/>
      </w:pPr>
    </w:p>
    <w:p w14:paraId="722070A8" w14:textId="77777777" w:rsidR="00E051FB" w:rsidRDefault="00E051FB" w:rsidP="00363BA9">
      <w:pPr>
        <w:tabs>
          <w:tab w:val="left" w:pos="284"/>
        </w:tabs>
        <w:jc w:val="both"/>
      </w:pPr>
    </w:p>
    <w:p w14:paraId="618ED7FD" w14:textId="5588EADF" w:rsidR="00E051FB" w:rsidRDefault="00682E3D" w:rsidP="00363BA9">
      <w:pPr>
        <w:tabs>
          <w:tab w:val="left" w:pos="284"/>
        </w:tabs>
        <w:jc w:val="both"/>
      </w:pPr>
      <w:r>
        <w:rPr>
          <w:noProof/>
        </w:rPr>
        <w:pict w14:anchorId="44A6D591">
          <v:rect id="Прямоугольник 7" o:spid="_x0000_s1027" style="position:absolute;left:0;text-align:left;margin-left:279pt;margin-top:9pt;width:180pt;height:55.75pt;z-index:251670528;visibility:visible;mso-width-relative:margin;mso-height-relative:margin" wrapcoords="-90 -360 -90 21240 21690 21240 21690 -360 -90 -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" filled="f" strokecolor="#4579b8 [3044]">
            <v:shadow on="t" color="black" opacity="22937f" origin=",.5" offset="0,.63889mm"/>
            <v:textbox>
              <w:txbxContent>
                <w:p w14:paraId="5B98F489" w14:textId="77777777" w:rsidR="00CF3988" w:rsidRPr="008D76D1" w:rsidRDefault="00CF3988" w:rsidP="008D76D1">
                  <w:pPr>
                    <w:jc w:val="center"/>
                    <w:rPr>
                      <w:color w:val="000000" w:themeColor="text1"/>
                    </w:rPr>
                  </w:pPr>
                  <w:r>
                    <w:rPr>
                      <w:color w:val="000000" w:themeColor="text1"/>
                    </w:rPr>
                    <w:t>Госпитализация в специализированное отделение</w:t>
                  </w:r>
                </w:p>
              </w:txbxContent>
            </v:textbox>
            <w10:wrap type="through"/>
          </v:rect>
        </w:pict>
      </w:r>
      <w:r>
        <w:rPr>
          <w:noProof/>
        </w:rPr>
        <w:pict w14:anchorId="4F5BF0DE">
          <v:rect id="Прямоугольник 6" o:spid="_x0000_s1028" style="position:absolute;left:0;text-align:left;margin-left:18pt;margin-top:9pt;width:3in;height:55.75pt;z-index:251668480;visibility:visible;mso-width-relative:margin;mso-height-relative:margin" wrapcoords="-75 -360 -75 21240 21675 21240 21675 -360 -75 -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" filled="f" strokecolor="#4579b8 [3044]">
            <v:shadow on="t" color="black" opacity="22937f" origin=",.5" offset="0,.63889mm"/>
            <v:textbox>
              <w:txbxContent>
                <w:p w14:paraId="50B4A303" w14:textId="099647C8" w:rsidR="00CF3988" w:rsidRPr="008D76D1" w:rsidRDefault="00CF3988" w:rsidP="008D76D1">
                  <w:pPr>
                    <w:jc w:val="center"/>
                    <w:rPr>
                      <w:color w:val="000000" w:themeColor="text1"/>
                    </w:rPr>
                  </w:pPr>
                  <w:r>
                    <w:rPr>
                      <w:color w:val="000000" w:themeColor="text1"/>
                    </w:rPr>
                    <w:t>Подозрение на гемофагоцитарный лимфогистиоцитоз или гемобластоз</w:t>
                  </w:r>
                </w:p>
              </w:txbxContent>
            </v:textbox>
            <w10:wrap type="through"/>
          </v:rect>
        </w:pict>
      </w:r>
    </w:p>
    <w:p w14:paraId="4000E199" w14:textId="77777777" w:rsidR="00E051FB" w:rsidRDefault="00E051FB" w:rsidP="00363BA9">
      <w:pPr>
        <w:tabs>
          <w:tab w:val="left" w:pos="284"/>
        </w:tabs>
        <w:jc w:val="both"/>
      </w:pPr>
    </w:p>
    <w:p w14:paraId="7CDB7881" w14:textId="77777777" w:rsidR="00E051FB" w:rsidRDefault="00E051FB" w:rsidP="00363BA9">
      <w:pPr>
        <w:tabs>
          <w:tab w:val="left" w:pos="284"/>
        </w:tabs>
        <w:jc w:val="both"/>
      </w:pPr>
    </w:p>
    <w:p w14:paraId="0AAAE979" w14:textId="77777777" w:rsidR="00E051FB" w:rsidRDefault="00E051FB" w:rsidP="00363BA9">
      <w:pPr>
        <w:tabs>
          <w:tab w:val="left" w:pos="284"/>
        </w:tabs>
        <w:jc w:val="both"/>
      </w:pPr>
    </w:p>
    <w:p w14:paraId="59CB7D21" w14:textId="039AC3C2" w:rsidR="00E051FB" w:rsidRDefault="00682E3D" w:rsidP="00363BA9">
      <w:pPr>
        <w:tabs>
          <w:tab w:val="left" w:pos="284"/>
        </w:tabs>
        <w:jc w:val="both"/>
      </w:pPr>
      <w:r>
        <w:rPr>
          <w:noProof/>
        </w:rPr>
        <w:pict w14:anchorId="6354A737">
          <v:shape id="_x0000_s1079" type="#_x0000_t32" style="position:absolute;left:0;text-align:left;margin-left:-81.75pt;margin-top:9.55pt;width:181.8pt;height:29.45pt;z-index:251741184" o:connectortype="straight" strokecolor="#4f81bd [3204]">
            <v:stroke endarrow="block"/>
          </v:shape>
        </w:pict>
      </w:r>
      <w:r>
        <w:rPr>
          <w:noProof/>
        </w:rPr>
        <w:pict w14:anchorId="3FD57A42">
          <v:shape id="_x0000_s1078" type="#_x0000_t32" style="position:absolute;left:0;text-align:left;margin-left:-87.45pt;margin-top:9.55pt;width:5.7pt;height:29.45pt;flip:x;z-index:251740160" o:connectortype="straight" strokecolor="#4f81bd [3204]">
            <v:stroke endarrow="block"/>
          </v:shape>
        </w:pict>
      </w:r>
      <w:r>
        <w:rPr>
          <w:noProof/>
        </w:rPr>
        <w:pict w14:anchorId="014A7C4C">
          <v:rect id="_x0000_s1077" style="position:absolute;left:0;text-align:left;margin-left:35.25pt;margin-top:39pt;width:174.3pt;height:55.5pt;z-index:251739136" strokecolor="#4f81bd [3204]">
            <v:textbox style="mso-next-textbox:#_x0000_s1077">
              <w:txbxContent>
                <w:p w14:paraId="2389D8BB" w14:textId="72545B4B" w:rsidR="00CF3988" w:rsidRDefault="00CF3988">
                  <w:r>
                    <w:t>Молекулярно-генетическое исследование: мутация гена порфирина</w:t>
                  </w:r>
                </w:p>
              </w:txbxContent>
            </v:textbox>
          </v:rect>
        </w:pict>
      </w:r>
      <w:r>
        <w:rPr>
          <w:noProof/>
        </w:rPr>
        <w:pict w14:anchorId="1290509B">
          <v:rect id="_x0000_s1076" style="position:absolute;left:0;text-align:left;margin-left:-218.7pt;margin-top:39pt;width:208.95pt;height:55.5pt;z-index:251738112" strokecolor="#4f81bd [3204]">
            <v:textbox style="mso-next-textbox:#_x0000_s1076">
              <w:txbxContent>
                <w:p w14:paraId="02A9A0FE" w14:textId="3CC3BABB" w:rsidR="00CF3988" w:rsidRDefault="00CF3988">
                  <w:r>
                    <w:t>Исследование миелограммы:</w:t>
                  </w:r>
                  <w:r w:rsidRPr="00153C01">
                    <w:rPr>
                      <w:sz w:val="28"/>
                      <w:szCs w:val="28"/>
                    </w:rPr>
                    <w:t xml:space="preserve"> </w:t>
                  </w:r>
                  <w:r w:rsidRPr="00153C01">
                    <w:t>наличие гемофагоцитирующих макрофагов</w:t>
                  </w:r>
                </w:p>
              </w:txbxContent>
            </v:textbox>
          </v:rect>
        </w:pict>
      </w:r>
    </w:p>
    <w:p w14:paraId="6E8C4156" w14:textId="77777777" w:rsidR="00E051FB" w:rsidRDefault="00E051FB" w:rsidP="00363BA9">
      <w:pPr>
        <w:pStyle w:val="a3"/>
        <w:numPr>
          <w:ilvl w:val="1"/>
          <w:numId w:val="16"/>
        </w:numPr>
        <w:tabs>
          <w:tab w:val="left" w:pos="567"/>
        </w:tabs>
        <w:ind w:left="0" w:firstLine="0"/>
        <w:jc w:val="both"/>
        <w:rPr>
          <w:b/>
          <w:sz w:val="28"/>
          <w:szCs w:val="28"/>
        </w:rPr>
        <w:sectPr w:rsidR="00E051FB" w:rsidSect="001F7E20">
          <w:footerReference w:type="default" r:id="rId9"/>
          <w:pgSz w:w="11900" w:h="16840"/>
          <w:pgMar w:top="567" w:right="567" w:bottom="567" w:left="1134" w:header="709" w:footer="709" w:gutter="0"/>
          <w:cols w:space="708"/>
          <w:docGrid w:linePitch="360"/>
        </w:sectPr>
      </w:pPr>
    </w:p>
    <w:p w14:paraId="15B38518" w14:textId="06729A49" w:rsidR="00B2336A" w:rsidRPr="00153C01" w:rsidRDefault="00153C01" w:rsidP="00363BA9">
      <w:pPr>
        <w:tabs>
          <w:tab w:val="left" w:pos="567"/>
        </w:tabs>
        <w:jc w:val="both"/>
        <w:rPr>
          <w:b/>
          <w:sz w:val="28"/>
          <w:szCs w:val="28"/>
        </w:rPr>
      </w:pPr>
      <w:r>
        <w:rPr>
          <w:b/>
          <w:sz w:val="28"/>
          <w:szCs w:val="28"/>
        </w:rPr>
        <w:lastRenderedPageBreak/>
        <w:t xml:space="preserve">2.2 </w:t>
      </w:r>
      <w:r w:rsidR="00B2336A" w:rsidRPr="00153C01">
        <w:rPr>
          <w:b/>
          <w:sz w:val="28"/>
          <w:szCs w:val="28"/>
        </w:rPr>
        <w:t>Дифференциальный диагноз и обоснование дополнительных исследований</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820"/>
        <w:gridCol w:w="3402"/>
        <w:gridCol w:w="4961"/>
      </w:tblGrid>
      <w:tr w:rsidR="00B2336A" w:rsidRPr="00410F12" w14:paraId="15BEA244" w14:textId="77777777" w:rsidTr="00E10F6C">
        <w:tc>
          <w:tcPr>
            <w:tcW w:w="2268" w:type="dxa"/>
            <w:shd w:val="clear" w:color="auto" w:fill="auto"/>
          </w:tcPr>
          <w:p w14:paraId="23059F25" w14:textId="77777777" w:rsidR="00B2336A" w:rsidRPr="00410F12" w:rsidRDefault="00B2336A" w:rsidP="00363BA9">
            <w:pPr>
              <w:tabs>
                <w:tab w:val="left" w:pos="284"/>
              </w:tabs>
              <w:jc w:val="center"/>
              <w:rPr>
                <w:b/>
                <w:sz w:val="28"/>
                <w:szCs w:val="28"/>
                <w:lang w:val="en-US"/>
              </w:rPr>
            </w:pPr>
            <w:r w:rsidRPr="00410F12">
              <w:rPr>
                <w:b/>
                <w:sz w:val="28"/>
                <w:szCs w:val="28"/>
                <w:lang w:val="en-US"/>
              </w:rPr>
              <w:t>Диагноз</w:t>
            </w:r>
          </w:p>
        </w:tc>
        <w:tc>
          <w:tcPr>
            <w:tcW w:w="4820" w:type="dxa"/>
            <w:shd w:val="clear" w:color="auto" w:fill="auto"/>
          </w:tcPr>
          <w:p w14:paraId="29B7157A" w14:textId="469F64A6" w:rsidR="00B2336A" w:rsidRPr="00410F12" w:rsidRDefault="00B2336A" w:rsidP="00363BA9">
            <w:pPr>
              <w:tabs>
                <w:tab w:val="left" w:pos="284"/>
              </w:tabs>
              <w:jc w:val="center"/>
              <w:rPr>
                <w:b/>
                <w:sz w:val="28"/>
                <w:szCs w:val="28"/>
                <w:lang w:val="en-US"/>
              </w:rPr>
            </w:pPr>
            <w:r w:rsidRPr="00410F12">
              <w:rPr>
                <w:b/>
                <w:sz w:val="28"/>
                <w:szCs w:val="28"/>
                <w:lang w:val="en-US"/>
              </w:rPr>
              <w:t>Обоснование</w:t>
            </w:r>
            <w:r w:rsidR="00153C01">
              <w:rPr>
                <w:b/>
                <w:sz w:val="28"/>
                <w:szCs w:val="28"/>
              </w:rPr>
              <w:t xml:space="preserve"> </w:t>
            </w:r>
            <w:r w:rsidRPr="00410F12">
              <w:rPr>
                <w:b/>
                <w:sz w:val="28"/>
                <w:szCs w:val="28"/>
                <w:lang w:val="en-US"/>
              </w:rPr>
              <w:t>для</w:t>
            </w:r>
            <w:r w:rsidR="00153C01">
              <w:rPr>
                <w:b/>
                <w:sz w:val="28"/>
                <w:szCs w:val="28"/>
              </w:rPr>
              <w:t xml:space="preserve"> </w:t>
            </w:r>
            <w:r w:rsidRPr="00410F12">
              <w:rPr>
                <w:b/>
                <w:sz w:val="28"/>
                <w:szCs w:val="28"/>
                <w:lang w:val="en-US"/>
              </w:rPr>
              <w:t>дифференциальной</w:t>
            </w:r>
            <w:r w:rsidR="00153C01">
              <w:rPr>
                <w:b/>
                <w:sz w:val="28"/>
                <w:szCs w:val="28"/>
              </w:rPr>
              <w:t xml:space="preserve"> </w:t>
            </w:r>
            <w:r w:rsidRPr="00410F12">
              <w:rPr>
                <w:b/>
                <w:sz w:val="28"/>
                <w:szCs w:val="28"/>
                <w:lang w:val="en-US"/>
              </w:rPr>
              <w:t>диагностики</w:t>
            </w:r>
          </w:p>
        </w:tc>
        <w:tc>
          <w:tcPr>
            <w:tcW w:w="3402" w:type="dxa"/>
            <w:shd w:val="clear" w:color="auto" w:fill="auto"/>
          </w:tcPr>
          <w:p w14:paraId="6FBFA449" w14:textId="77777777" w:rsidR="00B2336A" w:rsidRPr="00410F12" w:rsidRDefault="00B2336A" w:rsidP="00363BA9">
            <w:pPr>
              <w:tabs>
                <w:tab w:val="left" w:pos="284"/>
              </w:tabs>
              <w:jc w:val="center"/>
              <w:rPr>
                <w:b/>
                <w:sz w:val="28"/>
                <w:szCs w:val="28"/>
                <w:lang w:val="en-US"/>
              </w:rPr>
            </w:pPr>
            <w:r w:rsidRPr="00410F12">
              <w:rPr>
                <w:b/>
                <w:sz w:val="28"/>
                <w:szCs w:val="28"/>
                <w:lang w:val="en-US"/>
              </w:rPr>
              <w:t>Обследования</w:t>
            </w:r>
          </w:p>
        </w:tc>
        <w:tc>
          <w:tcPr>
            <w:tcW w:w="4961" w:type="dxa"/>
            <w:shd w:val="clear" w:color="auto" w:fill="auto"/>
          </w:tcPr>
          <w:p w14:paraId="260E82DA" w14:textId="257220E1" w:rsidR="00B2336A" w:rsidRPr="00410F12" w:rsidRDefault="00B2336A" w:rsidP="00363BA9">
            <w:pPr>
              <w:tabs>
                <w:tab w:val="left" w:pos="284"/>
              </w:tabs>
              <w:jc w:val="center"/>
              <w:rPr>
                <w:b/>
                <w:sz w:val="28"/>
                <w:szCs w:val="28"/>
                <w:lang w:val="en-US"/>
              </w:rPr>
            </w:pPr>
            <w:r w:rsidRPr="00410F12">
              <w:rPr>
                <w:b/>
                <w:sz w:val="28"/>
                <w:szCs w:val="28"/>
                <w:lang w:val="en-US"/>
              </w:rPr>
              <w:t>Критерии</w:t>
            </w:r>
            <w:r w:rsidR="00153C01">
              <w:rPr>
                <w:b/>
                <w:sz w:val="28"/>
                <w:szCs w:val="28"/>
              </w:rPr>
              <w:t xml:space="preserve"> </w:t>
            </w:r>
            <w:r w:rsidRPr="00410F12">
              <w:rPr>
                <w:b/>
                <w:sz w:val="28"/>
                <w:szCs w:val="28"/>
                <w:lang w:val="en-US"/>
              </w:rPr>
              <w:t>исключения</w:t>
            </w:r>
            <w:r w:rsidR="00153C01">
              <w:rPr>
                <w:b/>
                <w:sz w:val="28"/>
                <w:szCs w:val="28"/>
              </w:rPr>
              <w:t xml:space="preserve"> </w:t>
            </w:r>
            <w:r w:rsidRPr="00410F12">
              <w:rPr>
                <w:b/>
                <w:sz w:val="28"/>
                <w:szCs w:val="28"/>
                <w:lang w:val="en-US"/>
              </w:rPr>
              <w:t>диагноза</w:t>
            </w:r>
          </w:p>
        </w:tc>
      </w:tr>
      <w:tr w:rsidR="00B2336A" w:rsidRPr="00410F12" w14:paraId="1AF71044" w14:textId="77777777" w:rsidTr="00E10F6C">
        <w:tc>
          <w:tcPr>
            <w:tcW w:w="2268" w:type="dxa"/>
            <w:shd w:val="clear" w:color="auto" w:fill="auto"/>
          </w:tcPr>
          <w:p w14:paraId="4D63BF9A" w14:textId="2D213821" w:rsidR="00B2336A" w:rsidRPr="00410F12" w:rsidRDefault="00B2336A" w:rsidP="00363BA9">
            <w:pPr>
              <w:tabs>
                <w:tab w:val="left" w:pos="284"/>
              </w:tabs>
              <w:jc w:val="both"/>
              <w:rPr>
                <w:sz w:val="28"/>
                <w:szCs w:val="28"/>
                <w:lang w:val="en-US"/>
              </w:rPr>
            </w:pPr>
            <w:r w:rsidRPr="00410F12">
              <w:rPr>
                <w:sz w:val="28"/>
                <w:szCs w:val="28"/>
                <w:lang w:val="en-US"/>
              </w:rPr>
              <w:t>Острый</w:t>
            </w:r>
            <w:r w:rsidR="00153C01">
              <w:rPr>
                <w:sz w:val="28"/>
                <w:szCs w:val="28"/>
              </w:rPr>
              <w:t xml:space="preserve"> </w:t>
            </w:r>
            <w:r w:rsidRPr="00410F12">
              <w:rPr>
                <w:sz w:val="28"/>
                <w:szCs w:val="28"/>
                <w:lang w:val="en-US"/>
              </w:rPr>
              <w:t>лейкоз</w:t>
            </w:r>
          </w:p>
        </w:tc>
        <w:tc>
          <w:tcPr>
            <w:tcW w:w="4820" w:type="dxa"/>
            <w:shd w:val="clear" w:color="auto" w:fill="auto"/>
          </w:tcPr>
          <w:p w14:paraId="06BA59EE" w14:textId="77777777" w:rsidR="00B2336A" w:rsidRPr="007F192C" w:rsidRDefault="00B2336A" w:rsidP="00363BA9">
            <w:pPr>
              <w:tabs>
                <w:tab w:val="left" w:pos="284"/>
              </w:tabs>
              <w:jc w:val="both"/>
              <w:rPr>
                <w:sz w:val="28"/>
                <w:szCs w:val="28"/>
              </w:rPr>
            </w:pPr>
            <w:r w:rsidRPr="007F192C">
              <w:rPr>
                <w:sz w:val="28"/>
                <w:szCs w:val="28"/>
              </w:rPr>
              <w:t xml:space="preserve">Гиперпластический, анемический, геморрагический синдромы, </w:t>
            </w:r>
            <w:r>
              <w:rPr>
                <w:sz w:val="28"/>
                <w:szCs w:val="28"/>
              </w:rPr>
              <w:t xml:space="preserve">лихорадка и другие </w:t>
            </w:r>
            <w:r w:rsidRPr="007F192C">
              <w:rPr>
                <w:sz w:val="28"/>
                <w:szCs w:val="28"/>
              </w:rPr>
              <w:t>симптомы интоксикации</w:t>
            </w:r>
          </w:p>
        </w:tc>
        <w:tc>
          <w:tcPr>
            <w:tcW w:w="3402" w:type="dxa"/>
            <w:shd w:val="clear" w:color="auto" w:fill="auto"/>
          </w:tcPr>
          <w:p w14:paraId="3618B0EA" w14:textId="2EE2B804" w:rsidR="00B2336A" w:rsidRPr="00410F12" w:rsidRDefault="00B2336A" w:rsidP="00363BA9">
            <w:pPr>
              <w:tabs>
                <w:tab w:val="left" w:pos="284"/>
              </w:tabs>
              <w:jc w:val="both"/>
              <w:rPr>
                <w:sz w:val="28"/>
                <w:szCs w:val="28"/>
                <w:lang w:val="en-US"/>
              </w:rPr>
            </w:pPr>
            <w:r>
              <w:rPr>
                <w:sz w:val="28"/>
                <w:szCs w:val="28"/>
                <w:lang w:val="en-US"/>
              </w:rPr>
              <w:t>Исследование</w:t>
            </w:r>
            <w:r w:rsidR="00153C01">
              <w:rPr>
                <w:sz w:val="28"/>
                <w:szCs w:val="28"/>
              </w:rPr>
              <w:t xml:space="preserve"> </w:t>
            </w:r>
            <w:r>
              <w:rPr>
                <w:sz w:val="28"/>
                <w:szCs w:val="28"/>
                <w:lang w:val="en-US"/>
              </w:rPr>
              <w:t>миелограммы</w:t>
            </w:r>
          </w:p>
        </w:tc>
        <w:tc>
          <w:tcPr>
            <w:tcW w:w="4961" w:type="dxa"/>
            <w:shd w:val="clear" w:color="auto" w:fill="auto"/>
          </w:tcPr>
          <w:p w14:paraId="6C47D659" w14:textId="77777777" w:rsidR="00B2336A" w:rsidRPr="007F192C" w:rsidRDefault="00B2336A" w:rsidP="00363BA9">
            <w:pPr>
              <w:tabs>
                <w:tab w:val="left" w:pos="284"/>
              </w:tabs>
              <w:jc w:val="both"/>
              <w:rPr>
                <w:sz w:val="28"/>
                <w:szCs w:val="28"/>
              </w:rPr>
            </w:pPr>
            <w:r>
              <w:rPr>
                <w:sz w:val="28"/>
                <w:szCs w:val="28"/>
              </w:rPr>
              <w:t>Наличие бластной метаплазии в костном мозге более 25%</w:t>
            </w:r>
          </w:p>
        </w:tc>
      </w:tr>
      <w:tr w:rsidR="00B2336A" w:rsidRPr="00410F12" w14:paraId="73C95CE8" w14:textId="77777777" w:rsidTr="00E10F6C">
        <w:trPr>
          <w:trHeight w:val="1268"/>
        </w:trPr>
        <w:tc>
          <w:tcPr>
            <w:tcW w:w="2268" w:type="dxa"/>
            <w:shd w:val="clear" w:color="auto" w:fill="auto"/>
          </w:tcPr>
          <w:p w14:paraId="1337C4F7" w14:textId="286559B0" w:rsidR="00B2336A" w:rsidRPr="00410F12" w:rsidRDefault="00B2336A" w:rsidP="00363BA9">
            <w:pPr>
              <w:tabs>
                <w:tab w:val="left" w:pos="284"/>
              </w:tabs>
              <w:jc w:val="both"/>
              <w:rPr>
                <w:sz w:val="28"/>
                <w:szCs w:val="28"/>
                <w:lang w:val="en-US"/>
              </w:rPr>
            </w:pPr>
            <w:r w:rsidRPr="00410F12">
              <w:rPr>
                <w:sz w:val="28"/>
                <w:szCs w:val="28"/>
                <w:lang w:val="en-US"/>
              </w:rPr>
              <w:t>Миелодиспластический</w:t>
            </w:r>
            <w:r w:rsidR="00153C01">
              <w:rPr>
                <w:sz w:val="28"/>
                <w:szCs w:val="28"/>
              </w:rPr>
              <w:t xml:space="preserve"> </w:t>
            </w:r>
            <w:r w:rsidRPr="00410F12">
              <w:rPr>
                <w:sz w:val="28"/>
                <w:szCs w:val="28"/>
                <w:lang w:val="en-US"/>
              </w:rPr>
              <w:t>синдром</w:t>
            </w:r>
          </w:p>
        </w:tc>
        <w:tc>
          <w:tcPr>
            <w:tcW w:w="4820" w:type="dxa"/>
            <w:shd w:val="clear" w:color="auto" w:fill="auto"/>
          </w:tcPr>
          <w:p w14:paraId="5D8BFD6A" w14:textId="77777777" w:rsidR="00B2336A" w:rsidRPr="007F192C" w:rsidRDefault="00B2336A" w:rsidP="00363BA9">
            <w:pPr>
              <w:tabs>
                <w:tab w:val="left" w:pos="284"/>
              </w:tabs>
              <w:jc w:val="both"/>
              <w:rPr>
                <w:sz w:val="28"/>
                <w:szCs w:val="28"/>
              </w:rPr>
            </w:pPr>
            <w:r w:rsidRPr="007F192C">
              <w:rPr>
                <w:sz w:val="28"/>
                <w:szCs w:val="28"/>
              </w:rPr>
              <w:t xml:space="preserve">Гиперпластический, анемический, геморрагический синдромы, </w:t>
            </w:r>
            <w:r>
              <w:rPr>
                <w:sz w:val="28"/>
                <w:szCs w:val="28"/>
              </w:rPr>
              <w:t xml:space="preserve">лихорадка и другие </w:t>
            </w:r>
            <w:r w:rsidRPr="007F192C">
              <w:rPr>
                <w:sz w:val="28"/>
                <w:szCs w:val="28"/>
              </w:rPr>
              <w:t>симптомы интоксикации</w:t>
            </w:r>
          </w:p>
        </w:tc>
        <w:tc>
          <w:tcPr>
            <w:tcW w:w="3402" w:type="dxa"/>
            <w:shd w:val="clear" w:color="auto" w:fill="auto"/>
          </w:tcPr>
          <w:p w14:paraId="5E85A27F" w14:textId="3AE3C910" w:rsidR="00B2336A" w:rsidRPr="00410F12" w:rsidRDefault="00B2336A" w:rsidP="00363BA9">
            <w:pPr>
              <w:tabs>
                <w:tab w:val="left" w:pos="284"/>
              </w:tabs>
              <w:jc w:val="both"/>
              <w:rPr>
                <w:sz w:val="28"/>
                <w:szCs w:val="28"/>
                <w:lang w:val="en-US"/>
              </w:rPr>
            </w:pPr>
            <w:r w:rsidRPr="00410F12">
              <w:rPr>
                <w:sz w:val="28"/>
                <w:szCs w:val="28"/>
                <w:lang w:val="en-US"/>
              </w:rPr>
              <w:t>Исследование</w:t>
            </w:r>
            <w:r w:rsidR="00153C01">
              <w:rPr>
                <w:sz w:val="28"/>
                <w:szCs w:val="28"/>
              </w:rPr>
              <w:t xml:space="preserve"> </w:t>
            </w:r>
            <w:r w:rsidRPr="00410F12">
              <w:rPr>
                <w:sz w:val="28"/>
                <w:szCs w:val="28"/>
                <w:lang w:val="en-US"/>
              </w:rPr>
              <w:t>миелограммы</w:t>
            </w:r>
          </w:p>
        </w:tc>
        <w:tc>
          <w:tcPr>
            <w:tcW w:w="4961" w:type="dxa"/>
            <w:shd w:val="clear" w:color="auto" w:fill="auto"/>
          </w:tcPr>
          <w:p w14:paraId="47B7DDEB" w14:textId="77777777" w:rsidR="00B2336A" w:rsidRPr="001F7E20" w:rsidRDefault="00B2336A" w:rsidP="00363BA9">
            <w:pPr>
              <w:tabs>
                <w:tab w:val="left" w:pos="284"/>
              </w:tabs>
              <w:jc w:val="both"/>
              <w:rPr>
                <w:sz w:val="28"/>
                <w:szCs w:val="28"/>
              </w:rPr>
            </w:pPr>
            <w:r w:rsidRPr="001F7E20">
              <w:rPr>
                <w:sz w:val="28"/>
                <w:szCs w:val="28"/>
              </w:rPr>
              <w:t xml:space="preserve">Как правило, гиперклеточный костный мозг, дисплазия ростков кроветворения, наличие бластной метаплазии  </w:t>
            </w:r>
            <w:r>
              <w:rPr>
                <w:sz w:val="28"/>
                <w:szCs w:val="28"/>
                <w:lang w:val="en-US"/>
              </w:rPr>
              <w:sym w:font="Symbol" w:char="F03C"/>
            </w:r>
            <w:r w:rsidRPr="001F7E20">
              <w:rPr>
                <w:sz w:val="28"/>
                <w:szCs w:val="28"/>
              </w:rPr>
              <w:t>25%</w:t>
            </w:r>
          </w:p>
        </w:tc>
      </w:tr>
      <w:tr w:rsidR="00B2336A" w:rsidRPr="00410F12" w14:paraId="28B22A09" w14:textId="77777777" w:rsidTr="00E10F6C">
        <w:tc>
          <w:tcPr>
            <w:tcW w:w="2268" w:type="dxa"/>
            <w:shd w:val="clear" w:color="auto" w:fill="auto"/>
          </w:tcPr>
          <w:p w14:paraId="0EFE16A3" w14:textId="4F7DF29F" w:rsidR="00B2336A" w:rsidRPr="00410F12" w:rsidRDefault="00B2336A" w:rsidP="00363BA9">
            <w:pPr>
              <w:tabs>
                <w:tab w:val="left" w:pos="284"/>
              </w:tabs>
              <w:jc w:val="both"/>
              <w:rPr>
                <w:sz w:val="28"/>
                <w:szCs w:val="28"/>
                <w:lang w:val="en-US"/>
              </w:rPr>
            </w:pPr>
            <w:r w:rsidRPr="00410F12">
              <w:rPr>
                <w:sz w:val="28"/>
                <w:szCs w:val="28"/>
                <w:lang w:val="en-US"/>
              </w:rPr>
              <w:t>Приобретенная</w:t>
            </w:r>
            <w:r w:rsidR="00153C01">
              <w:rPr>
                <w:sz w:val="28"/>
                <w:szCs w:val="28"/>
              </w:rPr>
              <w:t xml:space="preserve"> </w:t>
            </w:r>
            <w:r w:rsidRPr="00410F12">
              <w:rPr>
                <w:sz w:val="28"/>
                <w:szCs w:val="28"/>
                <w:lang w:val="en-US"/>
              </w:rPr>
              <w:t>апластическая</w:t>
            </w:r>
            <w:r w:rsidR="00153C01">
              <w:rPr>
                <w:sz w:val="28"/>
                <w:szCs w:val="28"/>
              </w:rPr>
              <w:t xml:space="preserve"> </w:t>
            </w:r>
            <w:r w:rsidRPr="00410F12">
              <w:rPr>
                <w:sz w:val="28"/>
                <w:szCs w:val="28"/>
                <w:lang w:val="en-US"/>
              </w:rPr>
              <w:t>анемия</w:t>
            </w:r>
          </w:p>
        </w:tc>
        <w:tc>
          <w:tcPr>
            <w:tcW w:w="4820" w:type="dxa"/>
            <w:shd w:val="clear" w:color="auto" w:fill="auto"/>
          </w:tcPr>
          <w:p w14:paraId="44B7237C" w14:textId="77777777" w:rsidR="00B2336A" w:rsidRPr="007F192C" w:rsidRDefault="00B2336A" w:rsidP="00363BA9">
            <w:pPr>
              <w:tabs>
                <w:tab w:val="left" w:pos="284"/>
              </w:tabs>
              <w:jc w:val="both"/>
              <w:rPr>
                <w:sz w:val="28"/>
                <w:szCs w:val="28"/>
              </w:rPr>
            </w:pPr>
            <w:r>
              <w:rPr>
                <w:sz w:val="28"/>
                <w:szCs w:val="28"/>
              </w:rPr>
              <w:t>С</w:t>
            </w:r>
            <w:r w:rsidRPr="007F192C">
              <w:rPr>
                <w:sz w:val="28"/>
                <w:szCs w:val="28"/>
              </w:rPr>
              <w:t>имптомы интоксикации</w:t>
            </w:r>
            <w:r>
              <w:rPr>
                <w:sz w:val="28"/>
                <w:szCs w:val="28"/>
              </w:rPr>
              <w:t>, лихорадка, 2-х или 3-х ростковая цитопения</w:t>
            </w:r>
          </w:p>
        </w:tc>
        <w:tc>
          <w:tcPr>
            <w:tcW w:w="3402" w:type="dxa"/>
            <w:shd w:val="clear" w:color="auto" w:fill="auto"/>
          </w:tcPr>
          <w:p w14:paraId="40D935B2" w14:textId="6343ED85" w:rsidR="00B2336A" w:rsidRPr="00410F12" w:rsidRDefault="00B2336A" w:rsidP="00363BA9">
            <w:pPr>
              <w:tabs>
                <w:tab w:val="left" w:pos="284"/>
              </w:tabs>
              <w:jc w:val="both"/>
              <w:rPr>
                <w:sz w:val="28"/>
                <w:szCs w:val="28"/>
                <w:lang w:val="en-US"/>
              </w:rPr>
            </w:pPr>
            <w:r w:rsidRPr="00410F12">
              <w:rPr>
                <w:sz w:val="28"/>
                <w:szCs w:val="28"/>
                <w:lang w:val="en-US"/>
              </w:rPr>
              <w:t>Исследование</w:t>
            </w:r>
            <w:r w:rsidR="00153C01">
              <w:rPr>
                <w:sz w:val="28"/>
                <w:szCs w:val="28"/>
              </w:rPr>
              <w:t xml:space="preserve"> </w:t>
            </w:r>
            <w:r w:rsidRPr="00410F12">
              <w:rPr>
                <w:sz w:val="28"/>
                <w:szCs w:val="28"/>
                <w:lang w:val="en-US"/>
              </w:rPr>
              <w:t>миелограммы</w:t>
            </w:r>
          </w:p>
        </w:tc>
        <w:tc>
          <w:tcPr>
            <w:tcW w:w="4961" w:type="dxa"/>
            <w:shd w:val="clear" w:color="auto" w:fill="auto"/>
          </w:tcPr>
          <w:p w14:paraId="67EDCBD9" w14:textId="77777777" w:rsidR="00B2336A" w:rsidRPr="00410F12" w:rsidRDefault="00B2336A" w:rsidP="00363BA9">
            <w:pPr>
              <w:tabs>
                <w:tab w:val="left" w:pos="284"/>
              </w:tabs>
              <w:jc w:val="both"/>
              <w:rPr>
                <w:sz w:val="28"/>
                <w:szCs w:val="28"/>
              </w:rPr>
            </w:pPr>
            <w:r w:rsidRPr="00410F12">
              <w:rPr>
                <w:sz w:val="28"/>
                <w:szCs w:val="28"/>
              </w:rPr>
              <w:t xml:space="preserve">костный мозг малоклеточный, ростки кроветворения угнетены, костный мозг полиморфный, бластные клетки </w:t>
            </w:r>
            <w:r w:rsidRPr="00410F12">
              <w:rPr>
                <w:sz w:val="28"/>
                <w:szCs w:val="28"/>
              </w:rPr>
              <w:sym w:font="Symbol" w:char="F03C"/>
            </w:r>
            <w:r w:rsidRPr="00410F12">
              <w:rPr>
                <w:sz w:val="28"/>
                <w:szCs w:val="28"/>
              </w:rPr>
              <w:t>5%</w:t>
            </w:r>
            <w:r>
              <w:rPr>
                <w:sz w:val="28"/>
                <w:szCs w:val="28"/>
              </w:rPr>
              <w:t>, отсутствует гемофагоцитоз</w:t>
            </w:r>
          </w:p>
        </w:tc>
      </w:tr>
      <w:tr w:rsidR="00B2336A" w:rsidRPr="00410F12" w14:paraId="58DCDCCD" w14:textId="77777777" w:rsidTr="00E10F6C">
        <w:tc>
          <w:tcPr>
            <w:tcW w:w="2268" w:type="dxa"/>
            <w:shd w:val="clear" w:color="auto" w:fill="auto"/>
          </w:tcPr>
          <w:p w14:paraId="56036BD1" w14:textId="0CED7AA4" w:rsidR="00B2336A" w:rsidRPr="00410F12" w:rsidRDefault="00B2336A" w:rsidP="00363BA9">
            <w:pPr>
              <w:tabs>
                <w:tab w:val="left" w:pos="284"/>
              </w:tabs>
              <w:jc w:val="both"/>
              <w:rPr>
                <w:sz w:val="28"/>
                <w:szCs w:val="28"/>
                <w:lang w:val="en-US"/>
              </w:rPr>
            </w:pPr>
            <w:r w:rsidRPr="007B68FB">
              <w:rPr>
                <w:sz w:val="28"/>
                <w:szCs w:val="28"/>
                <w:lang w:val="en-US"/>
              </w:rPr>
              <w:t>Инфекционный</w:t>
            </w:r>
            <w:r w:rsidR="00153C01">
              <w:rPr>
                <w:sz w:val="28"/>
                <w:szCs w:val="28"/>
              </w:rPr>
              <w:t xml:space="preserve"> </w:t>
            </w:r>
            <w:r w:rsidRPr="007B68FB">
              <w:rPr>
                <w:sz w:val="28"/>
                <w:szCs w:val="28"/>
                <w:lang w:val="en-US"/>
              </w:rPr>
              <w:t>мононуклеоз</w:t>
            </w:r>
          </w:p>
        </w:tc>
        <w:tc>
          <w:tcPr>
            <w:tcW w:w="4820" w:type="dxa"/>
            <w:shd w:val="clear" w:color="auto" w:fill="auto"/>
          </w:tcPr>
          <w:p w14:paraId="5C4C14E1" w14:textId="77777777" w:rsidR="00B2336A" w:rsidRPr="001F7E20" w:rsidRDefault="00B2336A" w:rsidP="00363BA9">
            <w:pPr>
              <w:tabs>
                <w:tab w:val="left" w:pos="284"/>
              </w:tabs>
              <w:jc w:val="both"/>
              <w:rPr>
                <w:sz w:val="28"/>
                <w:szCs w:val="28"/>
              </w:rPr>
            </w:pPr>
            <w:r w:rsidRPr="001F7E20">
              <w:rPr>
                <w:sz w:val="28"/>
                <w:szCs w:val="28"/>
              </w:rPr>
              <w:t xml:space="preserve">Лимфопролиферативный синдром, лимфоцитоз, моноцитоз, возможны позитивные </w:t>
            </w:r>
            <w:r>
              <w:rPr>
                <w:sz w:val="28"/>
                <w:szCs w:val="28"/>
                <w:lang w:val="en-US"/>
              </w:rPr>
              <w:t>IgM</w:t>
            </w:r>
            <w:r w:rsidRPr="001F7E20">
              <w:rPr>
                <w:sz w:val="28"/>
                <w:szCs w:val="28"/>
              </w:rPr>
              <w:t xml:space="preserve">, </w:t>
            </w:r>
            <w:r>
              <w:rPr>
                <w:sz w:val="28"/>
                <w:szCs w:val="28"/>
                <w:lang w:val="en-US"/>
              </w:rPr>
              <w:t>IgG</w:t>
            </w:r>
            <w:r w:rsidRPr="001F7E20">
              <w:rPr>
                <w:sz w:val="28"/>
                <w:szCs w:val="28"/>
              </w:rPr>
              <w:t xml:space="preserve">, </w:t>
            </w:r>
            <w:r>
              <w:rPr>
                <w:sz w:val="28"/>
                <w:szCs w:val="28"/>
                <w:lang w:val="en-US"/>
              </w:rPr>
              <w:t>DNA</w:t>
            </w:r>
            <w:r w:rsidRPr="001F7E20">
              <w:rPr>
                <w:sz w:val="28"/>
                <w:szCs w:val="28"/>
              </w:rPr>
              <w:t>-</w:t>
            </w:r>
            <w:r>
              <w:rPr>
                <w:sz w:val="28"/>
                <w:szCs w:val="28"/>
                <w:lang w:val="en-US"/>
              </w:rPr>
              <w:t>EBV</w:t>
            </w:r>
          </w:p>
        </w:tc>
        <w:tc>
          <w:tcPr>
            <w:tcW w:w="3402" w:type="dxa"/>
            <w:shd w:val="clear" w:color="auto" w:fill="auto"/>
          </w:tcPr>
          <w:p w14:paraId="6DC9E16A" w14:textId="77777777" w:rsidR="00B2336A" w:rsidRPr="00410F12" w:rsidRDefault="00B2336A" w:rsidP="00363BA9">
            <w:pPr>
              <w:tabs>
                <w:tab w:val="left" w:pos="284"/>
              </w:tabs>
              <w:jc w:val="both"/>
              <w:rPr>
                <w:sz w:val="28"/>
                <w:szCs w:val="28"/>
                <w:lang w:val="en-US"/>
              </w:rPr>
            </w:pPr>
            <w:r w:rsidRPr="007F192C">
              <w:rPr>
                <w:sz w:val="28"/>
                <w:szCs w:val="28"/>
              </w:rPr>
              <w:t xml:space="preserve">Исследование миелограммы. </w:t>
            </w:r>
          </w:p>
        </w:tc>
        <w:tc>
          <w:tcPr>
            <w:tcW w:w="4961" w:type="dxa"/>
            <w:shd w:val="clear" w:color="auto" w:fill="auto"/>
          </w:tcPr>
          <w:p w14:paraId="74D98C00" w14:textId="77777777" w:rsidR="00B2336A" w:rsidRPr="007F192C" w:rsidRDefault="00B2336A" w:rsidP="00363BA9">
            <w:pPr>
              <w:tabs>
                <w:tab w:val="left" w:pos="284"/>
              </w:tabs>
              <w:jc w:val="both"/>
              <w:rPr>
                <w:sz w:val="28"/>
                <w:szCs w:val="28"/>
              </w:rPr>
            </w:pPr>
            <w:r>
              <w:rPr>
                <w:sz w:val="28"/>
                <w:szCs w:val="28"/>
              </w:rPr>
              <w:t>Отсутствует гемофагоцитоз</w:t>
            </w:r>
            <w:r w:rsidR="00902DF0">
              <w:rPr>
                <w:sz w:val="28"/>
                <w:szCs w:val="28"/>
              </w:rPr>
              <w:t>в</w:t>
            </w:r>
            <w:r>
              <w:rPr>
                <w:sz w:val="28"/>
                <w:szCs w:val="28"/>
              </w:rPr>
              <w:t>миелограмме</w:t>
            </w:r>
          </w:p>
        </w:tc>
      </w:tr>
      <w:tr w:rsidR="009A2A66" w:rsidRPr="00410F12" w14:paraId="32A5775C" w14:textId="77777777" w:rsidTr="00E10F6C">
        <w:tc>
          <w:tcPr>
            <w:tcW w:w="2268" w:type="dxa"/>
            <w:shd w:val="clear" w:color="auto" w:fill="auto"/>
          </w:tcPr>
          <w:p w14:paraId="2C0F879B" w14:textId="77777777" w:rsidR="009A2A66" w:rsidRPr="007B68FB" w:rsidRDefault="009A2A66" w:rsidP="00363BA9">
            <w:pPr>
              <w:tabs>
                <w:tab w:val="left" w:pos="284"/>
              </w:tabs>
              <w:jc w:val="both"/>
              <w:rPr>
                <w:sz w:val="28"/>
                <w:szCs w:val="28"/>
                <w:lang w:val="en-US"/>
              </w:rPr>
            </w:pPr>
            <w:r>
              <w:rPr>
                <w:sz w:val="28"/>
                <w:szCs w:val="28"/>
                <w:lang w:val="en-US"/>
              </w:rPr>
              <w:t>Сепсис</w:t>
            </w:r>
          </w:p>
        </w:tc>
        <w:tc>
          <w:tcPr>
            <w:tcW w:w="4820" w:type="dxa"/>
            <w:shd w:val="clear" w:color="auto" w:fill="auto"/>
          </w:tcPr>
          <w:p w14:paraId="6AD204B2" w14:textId="77777777" w:rsidR="009A2A66" w:rsidRPr="001F7E20" w:rsidRDefault="009A2A66" w:rsidP="00363BA9">
            <w:pPr>
              <w:tabs>
                <w:tab w:val="left" w:pos="284"/>
              </w:tabs>
              <w:jc w:val="both"/>
              <w:rPr>
                <w:sz w:val="28"/>
                <w:szCs w:val="28"/>
              </w:rPr>
            </w:pPr>
            <w:r w:rsidRPr="001F7E20">
              <w:rPr>
                <w:sz w:val="28"/>
                <w:szCs w:val="28"/>
              </w:rPr>
              <w:t>Упорная лихорадка, выраженные симптомы интоксикации, возможны 2-х и 3-х ростковые цитопении, коагулопатия</w:t>
            </w:r>
          </w:p>
        </w:tc>
        <w:tc>
          <w:tcPr>
            <w:tcW w:w="3402" w:type="dxa"/>
            <w:shd w:val="clear" w:color="auto" w:fill="auto"/>
          </w:tcPr>
          <w:p w14:paraId="160B1422" w14:textId="77777777" w:rsidR="009A2A66" w:rsidRPr="007F192C" w:rsidRDefault="009A2A66" w:rsidP="00363BA9">
            <w:pPr>
              <w:tabs>
                <w:tab w:val="left" w:pos="284"/>
              </w:tabs>
              <w:jc w:val="both"/>
              <w:rPr>
                <w:sz w:val="28"/>
                <w:szCs w:val="28"/>
              </w:rPr>
            </w:pPr>
            <w:r>
              <w:rPr>
                <w:sz w:val="28"/>
                <w:szCs w:val="28"/>
              </w:rPr>
              <w:t>Исследование миелограммы, уровня прокальцитонина</w:t>
            </w:r>
          </w:p>
        </w:tc>
        <w:tc>
          <w:tcPr>
            <w:tcW w:w="4961" w:type="dxa"/>
            <w:shd w:val="clear" w:color="auto" w:fill="auto"/>
          </w:tcPr>
          <w:p w14:paraId="42100C61" w14:textId="77777777" w:rsidR="009A2A66" w:rsidRDefault="009A2A66" w:rsidP="00363BA9">
            <w:pPr>
              <w:tabs>
                <w:tab w:val="left" w:pos="284"/>
              </w:tabs>
              <w:jc w:val="both"/>
              <w:rPr>
                <w:sz w:val="28"/>
                <w:szCs w:val="28"/>
              </w:rPr>
            </w:pPr>
            <w:r>
              <w:rPr>
                <w:sz w:val="28"/>
                <w:szCs w:val="28"/>
              </w:rPr>
              <w:t>В миелограмме раздражение или угнетение костного мозга, без признаков гемофагоцитоза.</w:t>
            </w:r>
          </w:p>
          <w:p w14:paraId="7CB7CFA2" w14:textId="77777777" w:rsidR="009A2A66" w:rsidRDefault="009A2A66" w:rsidP="00363BA9">
            <w:pPr>
              <w:tabs>
                <w:tab w:val="left" w:pos="284"/>
              </w:tabs>
              <w:jc w:val="both"/>
              <w:rPr>
                <w:sz w:val="28"/>
                <w:szCs w:val="28"/>
              </w:rPr>
            </w:pPr>
            <w:r>
              <w:rPr>
                <w:sz w:val="28"/>
                <w:szCs w:val="28"/>
              </w:rPr>
              <w:t>Уровень прокальцитонина резко повышен.</w:t>
            </w:r>
          </w:p>
        </w:tc>
      </w:tr>
      <w:tr w:rsidR="00721964" w:rsidRPr="00410F12" w14:paraId="65F5B36E" w14:textId="77777777" w:rsidTr="00E10F6C">
        <w:tc>
          <w:tcPr>
            <w:tcW w:w="2268" w:type="dxa"/>
            <w:shd w:val="clear" w:color="auto" w:fill="auto"/>
          </w:tcPr>
          <w:p w14:paraId="10E0C17E" w14:textId="1C71714F" w:rsidR="00721964" w:rsidRDefault="00721964" w:rsidP="00363BA9">
            <w:pPr>
              <w:tabs>
                <w:tab w:val="left" w:pos="284"/>
              </w:tabs>
              <w:jc w:val="both"/>
              <w:rPr>
                <w:sz w:val="28"/>
                <w:szCs w:val="28"/>
                <w:lang w:val="en-US"/>
              </w:rPr>
            </w:pPr>
            <w:r>
              <w:rPr>
                <w:sz w:val="28"/>
                <w:szCs w:val="28"/>
                <w:lang w:val="en-US"/>
              </w:rPr>
              <w:t>Синдром</w:t>
            </w:r>
            <w:r w:rsidR="00153C01">
              <w:rPr>
                <w:sz w:val="28"/>
                <w:szCs w:val="28"/>
              </w:rPr>
              <w:t xml:space="preserve"> </w:t>
            </w:r>
            <w:r>
              <w:rPr>
                <w:sz w:val="28"/>
                <w:szCs w:val="28"/>
                <w:lang w:val="en-US"/>
              </w:rPr>
              <w:t>Вискотта-Олдрича</w:t>
            </w:r>
          </w:p>
        </w:tc>
        <w:tc>
          <w:tcPr>
            <w:tcW w:w="4820" w:type="dxa"/>
            <w:shd w:val="clear" w:color="auto" w:fill="auto"/>
          </w:tcPr>
          <w:p w14:paraId="196BB3AD" w14:textId="77777777" w:rsidR="00721964" w:rsidRPr="001F7E20" w:rsidRDefault="00721964" w:rsidP="00363BA9">
            <w:pPr>
              <w:tabs>
                <w:tab w:val="left" w:pos="284"/>
              </w:tabs>
              <w:jc w:val="both"/>
              <w:rPr>
                <w:sz w:val="28"/>
                <w:szCs w:val="28"/>
              </w:rPr>
            </w:pPr>
            <w:r w:rsidRPr="001F7E20">
              <w:rPr>
                <w:sz w:val="28"/>
                <w:szCs w:val="28"/>
              </w:rPr>
              <w:t>Геморрагический синдром, инфекционные осложнения, тромбоцитопения</w:t>
            </w:r>
          </w:p>
        </w:tc>
        <w:tc>
          <w:tcPr>
            <w:tcW w:w="3402" w:type="dxa"/>
            <w:shd w:val="clear" w:color="auto" w:fill="auto"/>
          </w:tcPr>
          <w:p w14:paraId="53D8B077" w14:textId="77777777" w:rsidR="00721964" w:rsidRDefault="00721964" w:rsidP="00363BA9">
            <w:pPr>
              <w:tabs>
                <w:tab w:val="left" w:pos="284"/>
              </w:tabs>
              <w:jc w:val="both"/>
              <w:rPr>
                <w:sz w:val="28"/>
                <w:szCs w:val="28"/>
              </w:rPr>
            </w:pPr>
            <w:r>
              <w:rPr>
                <w:sz w:val="28"/>
                <w:szCs w:val="28"/>
              </w:rPr>
              <w:t>Сбор анамнеза,</w:t>
            </w:r>
          </w:p>
          <w:p w14:paraId="3AF69D0C" w14:textId="77777777" w:rsidR="00721964" w:rsidRDefault="00721964" w:rsidP="00363BA9">
            <w:pPr>
              <w:tabs>
                <w:tab w:val="left" w:pos="284"/>
              </w:tabs>
              <w:jc w:val="both"/>
              <w:rPr>
                <w:sz w:val="28"/>
                <w:szCs w:val="28"/>
              </w:rPr>
            </w:pPr>
            <w:r>
              <w:rPr>
                <w:sz w:val="28"/>
                <w:szCs w:val="28"/>
              </w:rPr>
              <w:t>Исследование иммунного статуса, миелограмма. Молекулярно-генетические исследования</w:t>
            </w:r>
          </w:p>
        </w:tc>
        <w:tc>
          <w:tcPr>
            <w:tcW w:w="4961" w:type="dxa"/>
            <w:shd w:val="clear" w:color="auto" w:fill="auto"/>
          </w:tcPr>
          <w:p w14:paraId="21F3AAB4" w14:textId="77777777" w:rsidR="00721964" w:rsidRDefault="00721964" w:rsidP="00363BA9">
            <w:pPr>
              <w:tabs>
                <w:tab w:val="left" w:pos="284"/>
              </w:tabs>
              <w:jc w:val="both"/>
              <w:rPr>
                <w:sz w:val="28"/>
                <w:szCs w:val="28"/>
              </w:rPr>
            </w:pPr>
            <w:r>
              <w:rPr>
                <w:sz w:val="28"/>
                <w:szCs w:val="28"/>
              </w:rPr>
              <w:t>Сочетание иммунодефицита, тромбоцитопении и атопического дерматита.</w:t>
            </w:r>
          </w:p>
          <w:p w14:paraId="1BE890F6" w14:textId="77777777" w:rsidR="00721964" w:rsidRDefault="00721964" w:rsidP="00363BA9">
            <w:pPr>
              <w:tabs>
                <w:tab w:val="left" w:pos="284"/>
              </w:tabs>
              <w:jc w:val="both"/>
              <w:rPr>
                <w:sz w:val="28"/>
                <w:szCs w:val="28"/>
              </w:rPr>
            </w:pPr>
            <w:r>
              <w:rPr>
                <w:sz w:val="28"/>
                <w:szCs w:val="28"/>
              </w:rPr>
              <w:t>В миелограмме отсутствует гемофагоцитоз7</w:t>
            </w:r>
          </w:p>
          <w:p w14:paraId="440DF17A" w14:textId="77777777" w:rsidR="00721964" w:rsidRPr="00721964" w:rsidRDefault="00721964" w:rsidP="00363BA9">
            <w:pPr>
              <w:tabs>
                <w:tab w:val="left" w:pos="284"/>
              </w:tabs>
              <w:jc w:val="both"/>
              <w:rPr>
                <w:sz w:val="28"/>
                <w:szCs w:val="28"/>
              </w:rPr>
            </w:pPr>
            <w:r>
              <w:rPr>
                <w:sz w:val="28"/>
                <w:szCs w:val="28"/>
              </w:rPr>
              <w:t xml:space="preserve">Мутация в </w:t>
            </w:r>
            <w:r>
              <w:rPr>
                <w:sz w:val="28"/>
                <w:szCs w:val="28"/>
                <w:lang w:val="en-US"/>
              </w:rPr>
              <w:t>WASP</w:t>
            </w:r>
          </w:p>
        </w:tc>
      </w:tr>
    </w:tbl>
    <w:p w14:paraId="1DF16232" w14:textId="77777777" w:rsidR="00E10F6C" w:rsidRDefault="00E10F6C" w:rsidP="00363BA9">
      <w:pPr>
        <w:pStyle w:val="a3"/>
        <w:tabs>
          <w:tab w:val="left" w:pos="567"/>
        </w:tabs>
        <w:ind w:left="0"/>
        <w:jc w:val="both"/>
        <w:rPr>
          <w:b/>
          <w:sz w:val="28"/>
          <w:szCs w:val="28"/>
        </w:rPr>
        <w:sectPr w:rsidR="00E10F6C" w:rsidSect="00E051FB">
          <w:pgSz w:w="16840" w:h="11900" w:orient="landscape"/>
          <w:pgMar w:top="1134" w:right="567" w:bottom="567" w:left="567" w:header="709" w:footer="709" w:gutter="0"/>
          <w:cols w:space="708"/>
          <w:docGrid w:linePitch="360"/>
        </w:sectPr>
      </w:pPr>
    </w:p>
    <w:p w14:paraId="5050ECD5" w14:textId="77777777" w:rsidR="00E10F6C" w:rsidRDefault="00E10F6C" w:rsidP="00363BA9">
      <w:pPr>
        <w:pStyle w:val="a3"/>
        <w:numPr>
          <w:ilvl w:val="0"/>
          <w:numId w:val="14"/>
        </w:numPr>
        <w:tabs>
          <w:tab w:val="left" w:pos="567"/>
        </w:tabs>
        <w:ind w:left="0" w:firstLine="0"/>
        <w:jc w:val="both"/>
        <w:rPr>
          <w:b/>
          <w:sz w:val="28"/>
          <w:szCs w:val="28"/>
        </w:rPr>
      </w:pPr>
      <w:r w:rsidRPr="00E10F6C">
        <w:rPr>
          <w:b/>
          <w:sz w:val="28"/>
          <w:szCs w:val="28"/>
        </w:rPr>
        <w:lastRenderedPageBreak/>
        <w:t>ТАКТИКА ЛЕЧЕНИЯНА АМБУЛАТОРНОМ УРОВНЕ</w:t>
      </w:r>
    </w:p>
    <w:p w14:paraId="4B9A8AF5" w14:textId="77777777" w:rsidR="009A2A66" w:rsidRPr="00247F8C" w:rsidRDefault="009A2A66" w:rsidP="00363BA9">
      <w:pPr>
        <w:pStyle w:val="a3"/>
        <w:tabs>
          <w:tab w:val="left" w:pos="567"/>
        </w:tabs>
        <w:ind w:left="0"/>
        <w:jc w:val="both"/>
        <w:rPr>
          <w:b/>
          <w:sz w:val="28"/>
          <w:szCs w:val="28"/>
        </w:rPr>
      </w:pPr>
      <w:r w:rsidRPr="00130514">
        <w:rPr>
          <w:sz w:val="28"/>
          <w:szCs w:val="28"/>
        </w:rPr>
        <w:t>посиндромная терапия с целью обеспечения транспортабельности больного в специализированное отделение</w:t>
      </w:r>
      <w:r>
        <w:rPr>
          <w:sz w:val="28"/>
          <w:szCs w:val="28"/>
        </w:rPr>
        <w:t>.</w:t>
      </w:r>
    </w:p>
    <w:p w14:paraId="02D1C235" w14:textId="2B89CE3B" w:rsidR="009A2A66" w:rsidRPr="00E10F6C" w:rsidRDefault="00E10F6C" w:rsidP="00363BA9">
      <w:pPr>
        <w:widowControl w:val="0"/>
        <w:tabs>
          <w:tab w:val="left" w:pos="0"/>
          <w:tab w:val="left" w:pos="567"/>
        </w:tabs>
        <w:overflowPunct w:val="0"/>
        <w:autoSpaceDE w:val="0"/>
        <w:autoSpaceDN w:val="0"/>
        <w:adjustRightInd w:val="0"/>
        <w:jc w:val="both"/>
        <w:rPr>
          <w:b/>
          <w:sz w:val="28"/>
          <w:szCs w:val="28"/>
        </w:rPr>
      </w:pPr>
      <w:r>
        <w:rPr>
          <w:b/>
          <w:sz w:val="28"/>
          <w:szCs w:val="28"/>
        </w:rPr>
        <w:t xml:space="preserve">3.1    </w:t>
      </w:r>
      <w:r w:rsidR="009A2A66" w:rsidRPr="007A229C">
        <w:rPr>
          <w:b/>
          <w:sz w:val="28"/>
          <w:szCs w:val="28"/>
        </w:rPr>
        <w:t>Немедикаментозное лечение</w:t>
      </w:r>
      <w:r w:rsidR="00323A49" w:rsidRPr="00323A49">
        <w:rPr>
          <w:b/>
          <w:sz w:val="28"/>
          <w:szCs w:val="28"/>
        </w:rPr>
        <w:t xml:space="preserve"> </w:t>
      </w:r>
      <w:r w:rsidR="00323A49">
        <w:rPr>
          <w:sz w:val="28"/>
          <w:szCs w:val="28"/>
        </w:rPr>
        <w:t>[</w:t>
      </w:r>
      <w:r w:rsidR="00323A49" w:rsidRPr="00323A49">
        <w:rPr>
          <w:sz w:val="28"/>
          <w:szCs w:val="28"/>
        </w:rPr>
        <w:t>3,6</w:t>
      </w:r>
      <w:r w:rsidR="008D4990" w:rsidRPr="008D4990">
        <w:rPr>
          <w:sz w:val="28"/>
          <w:szCs w:val="28"/>
        </w:rPr>
        <w:t>,7</w:t>
      </w:r>
      <w:r w:rsidR="00323A49">
        <w:rPr>
          <w:sz w:val="28"/>
          <w:szCs w:val="28"/>
        </w:rPr>
        <w:t>]</w:t>
      </w:r>
      <w:r>
        <w:rPr>
          <w:b/>
          <w:sz w:val="28"/>
          <w:szCs w:val="28"/>
        </w:rPr>
        <w:t xml:space="preserve">: </w:t>
      </w:r>
      <w:r w:rsidR="009A2A66" w:rsidRPr="007A229C">
        <w:rPr>
          <w:sz w:val="28"/>
          <w:szCs w:val="28"/>
        </w:rPr>
        <w:t xml:space="preserve">режим и диета зависит от тяжести состояния пациента. </w:t>
      </w:r>
    </w:p>
    <w:p w14:paraId="44141FA1" w14:textId="77777777" w:rsidR="009A2A66" w:rsidRPr="007A229C" w:rsidRDefault="009A2A66" w:rsidP="00363BA9">
      <w:pPr>
        <w:pStyle w:val="a3"/>
        <w:widowControl w:val="0"/>
        <w:numPr>
          <w:ilvl w:val="0"/>
          <w:numId w:val="5"/>
        </w:numPr>
        <w:tabs>
          <w:tab w:val="left" w:pos="0"/>
          <w:tab w:val="left" w:pos="567"/>
        </w:tabs>
        <w:overflowPunct w:val="0"/>
        <w:autoSpaceDE w:val="0"/>
        <w:autoSpaceDN w:val="0"/>
        <w:adjustRightInd w:val="0"/>
        <w:ind w:left="0" w:firstLine="0"/>
        <w:jc w:val="both"/>
        <w:rPr>
          <w:sz w:val="28"/>
          <w:szCs w:val="28"/>
        </w:rPr>
      </w:pPr>
      <w:r w:rsidRPr="007A229C">
        <w:rPr>
          <w:sz w:val="28"/>
          <w:szCs w:val="28"/>
        </w:rPr>
        <w:t xml:space="preserve">Режим – палатный. </w:t>
      </w:r>
    </w:p>
    <w:p w14:paraId="530E3C0E" w14:textId="14D86907" w:rsidR="009A2A66" w:rsidRDefault="009A2A66" w:rsidP="00363BA9">
      <w:pPr>
        <w:pStyle w:val="a3"/>
        <w:widowControl w:val="0"/>
        <w:numPr>
          <w:ilvl w:val="0"/>
          <w:numId w:val="5"/>
        </w:numPr>
        <w:tabs>
          <w:tab w:val="left" w:pos="0"/>
          <w:tab w:val="left" w:pos="567"/>
        </w:tabs>
        <w:overflowPunct w:val="0"/>
        <w:autoSpaceDE w:val="0"/>
        <w:autoSpaceDN w:val="0"/>
        <w:adjustRightInd w:val="0"/>
        <w:ind w:left="0" w:firstLine="0"/>
        <w:jc w:val="both"/>
        <w:rPr>
          <w:sz w:val="28"/>
          <w:szCs w:val="28"/>
        </w:rPr>
      </w:pPr>
      <w:r w:rsidRPr="007A229C">
        <w:rPr>
          <w:sz w:val="28"/>
          <w:szCs w:val="28"/>
        </w:rPr>
        <w:t>Диета – Стол №11, стол №1Б, стол №5П (с исключением острых, жирных, жа</w:t>
      </w:r>
      <w:r w:rsidR="00E10F6C">
        <w:rPr>
          <w:sz w:val="28"/>
          <w:szCs w:val="28"/>
        </w:rPr>
        <w:t>реных блюд, обогащенная белком).</w:t>
      </w:r>
    </w:p>
    <w:p w14:paraId="6422CA63" w14:textId="77777777" w:rsidR="00E10F6C" w:rsidRDefault="00E10F6C" w:rsidP="00363BA9">
      <w:pPr>
        <w:pStyle w:val="a3"/>
        <w:widowControl w:val="0"/>
        <w:tabs>
          <w:tab w:val="left" w:pos="0"/>
          <w:tab w:val="left" w:pos="567"/>
        </w:tabs>
        <w:overflowPunct w:val="0"/>
        <w:autoSpaceDE w:val="0"/>
        <w:autoSpaceDN w:val="0"/>
        <w:adjustRightInd w:val="0"/>
        <w:ind w:left="0"/>
        <w:jc w:val="both"/>
        <w:rPr>
          <w:sz w:val="28"/>
          <w:szCs w:val="28"/>
        </w:rPr>
      </w:pPr>
    </w:p>
    <w:p w14:paraId="25BB27FC" w14:textId="77777777" w:rsidR="009A2A66" w:rsidRPr="007A229C" w:rsidRDefault="00E10F6C" w:rsidP="00363BA9">
      <w:pPr>
        <w:widowControl w:val="0"/>
        <w:tabs>
          <w:tab w:val="left" w:pos="0"/>
          <w:tab w:val="left" w:pos="567"/>
        </w:tabs>
        <w:overflowPunct w:val="0"/>
        <w:autoSpaceDE w:val="0"/>
        <w:autoSpaceDN w:val="0"/>
        <w:adjustRightInd w:val="0"/>
        <w:jc w:val="both"/>
        <w:rPr>
          <w:b/>
          <w:sz w:val="28"/>
          <w:szCs w:val="28"/>
        </w:rPr>
      </w:pPr>
      <w:r>
        <w:rPr>
          <w:b/>
          <w:bCs/>
          <w:sz w:val="28"/>
          <w:szCs w:val="28"/>
        </w:rPr>
        <w:t xml:space="preserve">3.2    </w:t>
      </w:r>
      <w:r w:rsidR="009A2A66" w:rsidRPr="007A229C">
        <w:rPr>
          <w:b/>
          <w:bCs/>
          <w:sz w:val="28"/>
          <w:szCs w:val="28"/>
        </w:rPr>
        <w:t>М</w:t>
      </w:r>
      <w:r w:rsidR="009A2A66" w:rsidRPr="007A229C">
        <w:rPr>
          <w:b/>
          <w:sz w:val="28"/>
          <w:szCs w:val="28"/>
        </w:rPr>
        <w:t>едикаментозное лечение.</w:t>
      </w:r>
    </w:p>
    <w:p w14:paraId="17F9B73B" w14:textId="2BE67001" w:rsidR="009A2A66" w:rsidRPr="007F192C" w:rsidRDefault="009A2A66" w:rsidP="00363BA9">
      <w:pPr>
        <w:tabs>
          <w:tab w:val="left" w:pos="284"/>
          <w:tab w:val="left" w:pos="567"/>
        </w:tabs>
        <w:jc w:val="both"/>
        <w:rPr>
          <w:sz w:val="28"/>
          <w:szCs w:val="28"/>
        </w:rPr>
      </w:pPr>
      <w:r w:rsidRPr="007F192C">
        <w:rPr>
          <w:sz w:val="28"/>
          <w:szCs w:val="28"/>
        </w:rPr>
        <w:t>Терапия на догоспитальном этапе зависит от наличия того или иного синдрома, имеюще</w:t>
      </w:r>
      <w:r>
        <w:rPr>
          <w:sz w:val="28"/>
          <w:szCs w:val="28"/>
        </w:rPr>
        <w:t>го место у больного:</w:t>
      </w:r>
    </w:p>
    <w:p w14:paraId="61F70D40" w14:textId="74560838" w:rsidR="009A2A66" w:rsidRPr="007F192C" w:rsidRDefault="009A2A66" w:rsidP="00363BA9">
      <w:pPr>
        <w:numPr>
          <w:ilvl w:val="0"/>
          <w:numId w:val="4"/>
        </w:numPr>
        <w:tabs>
          <w:tab w:val="left" w:pos="567"/>
        </w:tabs>
        <w:ind w:left="0" w:firstLine="0"/>
        <w:jc w:val="both"/>
        <w:rPr>
          <w:sz w:val="28"/>
          <w:szCs w:val="28"/>
        </w:rPr>
      </w:pPr>
      <w:r>
        <w:rPr>
          <w:sz w:val="28"/>
          <w:szCs w:val="28"/>
        </w:rPr>
        <w:t>а</w:t>
      </w:r>
      <w:r w:rsidRPr="007F192C">
        <w:rPr>
          <w:sz w:val="28"/>
          <w:szCs w:val="28"/>
        </w:rPr>
        <w:t>немический синдром требует заместительной терапии одногруппной</w:t>
      </w:r>
      <w:r w:rsidR="008F6A75">
        <w:rPr>
          <w:sz w:val="28"/>
          <w:szCs w:val="28"/>
        </w:rPr>
        <w:t xml:space="preserve"> </w:t>
      </w:r>
      <w:r w:rsidRPr="007F192C">
        <w:rPr>
          <w:sz w:val="28"/>
          <w:szCs w:val="28"/>
        </w:rPr>
        <w:t>лейкофильтрованной</w:t>
      </w:r>
      <w:r w:rsidR="008F6A75">
        <w:rPr>
          <w:sz w:val="28"/>
          <w:szCs w:val="28"/>
        </w:rPr>
        <w:t xml:space="preserve"> </w:t>
      </w:r>
      <w:r w:rsidR="00E10F6C">
        <w:rPr>
          <w:sz w:val="28"/>
          <w:szCs w:val="28"/>
        </w:rPr>
        <w:t>э</w:t>
      </w:r>
      <w:r w:rsidRPr="007F192C">
        <w:rPr>
          <w:sz w:val="28"/>
          <w:szCs w:val="28"/>
        </w:rPr>
        <w:t>р</w:t>
      </w:r>
      <w:r w:rsidR="00E10F6C">
        <w:rPr>
          <w:sz w:val="28"/>
          <w:szCs w:val="28"/>
        </w:rPr>
        <w:t>итроцитарной</w:t>
      </w:r>
      <w:r w:rsidR="008F6A75">
        <w:rPr>
          <w:sz w:val="28"/>
          <w:szCs w:val="28"/>
        </w:rPr>
        <w:t xml:space="preserve"> </w:t>
      </w:r>
      <w:r w:rsidRPr="007F192C">
        <w:rPr>
          <w:sz w:val="28"/>
          <w:szCs w:val="28"/>
        </w:rPr>
        <w:t>взвесью при снижении Нв ниже 80г/л</w:t>
      </w:r>
      <w:r>
        <w:rPr>
          <w:sz w:val="28"/>
          <w:szCs w:val="28"/>
        </w:rPr>
        <w:t>;</w:t>
      </w:r>
    </w:p>
    <w:p w14:paraId="5DC440A4" w14:textId="77777777" w:rsidR="009A2A66" w:rsidRPr="007F192C" w:rsidRDefault="009A2A66" w:rsidP="00363BA9">
      <w:pPr>
        <w:numPr>
          <w:ilvl w:val="0"/>
          <w:numId w:val="4"/>
        </w:numPr>
        <w:tabs>
          <w:tab w:val="left" w:pos="567"/>
        </w:tabs>
        <w:ind w:left="0" w:firstLine="0"/>
        <w:jc w:val="both"/>
        <w:rPr>
          <w:sz w:val="28"/>
          <w:szCs w:val="28"/>
        </w:rPr>
      </w:pPr>
      <w:r>
        <w:rPr>
          <w:sz w:val="28"/>
          <w:szCs w:val="28"/>
        </w:rPr>
        <w:t>г</w:t>
      </w:r>
      <w:r w:rsidRPr="007F192C">
        <w:rPr>
          <w:sz w:val="28"/>
          <w:szCs w:val="28"/>
        </w:rPr>
        <w:t>еморрагический синдром – останов</w:t>
      </w:r>
      <w:r w:rsidR="00E10F6C">
        <w:rPr>
          <w:sz w:val="28"/>
          <w:szCs w:val="28"/>
        </w:rPr>
        <w:t>ка</w:t>
      </w:r>
      <w:r w:rsidRPr="007F192C">
        <w:rPr>
          <w:sz w:val="28"/>
          <w:szCs w:val="28"/>
        </w:rPr>
        <w:t xml:space="preserve"> кровотечение, заместительная терапия одногруппнымлейкофильтрованным, вирусинактивированнымтромбоконцентратом. При дефиците плазменных факторов свертывани</w:t>
      </w:r>
      <w:r>
        <w:rPr>
          <w:sz w:val="28"/>
          <w:szCs w:val="28"/>
        </w:rPr>
        <w:t>я и ДВС синдроме трансфузия СЗП;</w:t>
      </w:r>
    </w:p>
    <w:p w14:paraId="4CF0BF1A" w14:textId="7B7248AA" w:rsidR="009A2A66" w:rsidRPr="00F549DC" w:rsidRDefault="00F549DC" w:rsidP="00363BA9">
      <w:pPr>
        <w:numPr>
          <w:ilvl w:val="0"/>
          <w:numId w:val="4"/>
        </w:numPr>
        <w:tabs>
          <w:tab w:val="left" w:pos="567"/>
        </w:tabs>
        <w:ind w:left="0" w:firstLine="0"/>
        <w:jc w:val="both"/>
        <w:rPr>
          <w:sz w:val="28"/>
          <w:szCs w:val="28"/>
        </w:rPr>
      </w:pPr>
      <w:r w:rsidRPr="00F549DC">
        <w:rPr>
          <w:sz w:val="28"/>
          <w:szCs w:val="28"/>
        </w:rPr>
        <w:t xml:space="preserve">симптоматическая терапия </w:t>
      </w:r>
      <w:r w:rsidR="00C5162B">
        <w:rPr>
          <w:sz w:val="28"/>
          <w:szCs w:val="28"/>
        </w:rPr>
        <w:t>–</w:t>
      </w:r>
      <w:r w:rsidRPr="00F549DC">
        <w:rPr>
          <w:sz w:val="28"/>
          <w:szCs w:val="28"/>
        </w:rPr>
        <w:t xml:space="preserve"> </w:t>
      </w:r>
      <w:r w:rsidR="009A2A66" w:rsidRPr="00F549DC">
        <w:rPr>
          <w:sz w:val="28"/>
          <w:szCs w:val="28"/>
        </w:rPr>
        <w:t>адекватная антибактериальная, противогрибковая терапия.</w:t>
      </w:r>
    </w:p>
    <w:p w14:paraId="4AE01506" w14:textId="0F4DA76C" w:rsidR="009A2A66" w:rsidRPr="008F6A75" w:rsidRDefault="009A2A66" w:rsidP="00363BA9">
      <w:pPr>
        <w:pStyle w:val="a7"/>
        <w:tabs>
          <w:tab w:val="left" w:pos="567"/>
        </w:tabs>
        <w:jc w:val="both"/>
        <w:rPr>
          <w:rFonts w:ascii="Times New Roman" w:hAnsi="Times New Roman"/>
          <w:sz w:val="28"/>
          <w:szCs w:val="28"/>
          <w:lang w:val="ru-RU"/>
        </w:rPr>
      </w:pPr>
      <w:r w:rsidRPr="00B417F4">
        <w:rPr>
          <w:rFonts w:ascii="Times New Roman" w:hAnsi="Times New Roman"/>
          <w:b/>
          <w:sz w:val="28"/>
          <w:szCs w:val="28"/>
        </w:rPr>
        <w:t>Перечень основных</w:t>
      </w:r>
      <w:r>
        <w:rPr>
          <w:rFonts w:ascii="Times New Roman" w:hAnsi="Times New Roman"/>
          <w:b/>
          <w:sz w:val="28"/>
          <w:szCs w:val="28"/>
        </w:rPr>
        <w:t xml:space="preserve"> </w:t>
      </w:r>
      <w:r w:rsidRPr="00B417F4">
        <w:rPr>
          <w:rFonts w:ascii="Times New Roman" w:hAnsi="Times New Roman"/>
          <w:b/>
          <w:sz w:val="28"/>
          <w:szCs w:val="28"/>
        </w:rPr>
        <w:t>лекарственных средств</w:t>
      </w:r>
      <w:r w:rsidRPr="00D84713">
        <w:rPr>
          <w:rFonts w:ascii="Times New Roman" w:hAnsi="Times New Roman"/>
          <w:sz w:val="28"/>
          <w:szCs w:val="28"/>
        </w:rPr>
        <w:t xml:space="preserve">: </w:t>
      </w:r>
      <w:r w:rsidR="008F6A75">
        <w:rPr>
          <w:rFonts w:ascii="Times New Roman" w:hAnsi="Times New Roman"/>
          <w:sz w:val="28"/>
          <w:szCs w:val="28"/>
          <w:lang w:val="ru-RU"/>
        </w:rPr>
        <w:t>нет</w:t>
      </w:r>
    </w:p>
    <w:p w14:paraId="11935316" w14:textId="46D6A5AF" w:rsidR="00C51A6D" w:rsidRDefault="008F6A75" w:rsidP="00363BA9">
      <w:pPr>
        <w:pStyle w:val="a7"/>
        <w:tabs>
          <w:tab w:val="left" w:pos="567"/>
        </w:tabs>
        <w:jc w:val="both"/>
        <w:rPr>
          <w:rFonts w:ascii="Times New Roman" w:hAnsi="Times New Roman"/>
          <w:b/>
          <w:sz w:val="28"/>
          <w:szCs w:val="28"/>
        </w:rPr>
      </w:pPr>
      <w:r w:rsidRPr="00B417F4">
        <w:rPr>
          <w:rFonts w:ascii="Times New Roman" w:hAnsi="Times New Roman"/>
          <w:b/>
          <w:sz w:val="28"/>
          <w:szCs w:val="28"/>
        </w:rPr>
        <w:t>Перечень дополнительных лекарственных средств</w:t>
      </w:r>
    </w:p>
    <w:tbl>
      <w:tblPr>
        <w:tblStyle w:val="aa"/>
        <w:tblW w:w="0" w:type="auto"/>
        <w:tblLook w:val="04A0" w:firstRow="1" w:lastRow="0" w:firstColumn="1" w:lastColumn="0" w:noHBand="0" w:noVBand="1"/>
      </w:tblPr>
      <w:tblGrid>
        <w:gridCol w:w="817"/>
        <w:gridCol w:w="4416"/>
        <w:gridCol w:w="4089"/>
        <w:gridCol w:w="1093"/>
      </w:tblGrid>
      <w:tr w:rsidR="008F6A75" w:rsidRPr="008F6A75" w14:paraId="5A419ADE" w14:textId="77777777" w:rsidTr="00C5162B">
        <w:tc>
          <w:tcPr>
            <w:tcW w:w="817" w:type="dxa"/>
          </w:tcPr>
          <w:p w14:paraId="7BFAE90C" w14:textId="23BF3FFF" w:rsidR="008F6A75" w:rsidRPr="008F6A75" w:rsidRDefault="00C5162B" w:rsidP="00363BA9">
            <w:pPr>
              <w:pStyle w:val="a7"/>
              <w:tabs>
                <w:tab w:val="left" w:pos="567"/>
              </w:tabs>
              <w:jc w:val="center"/>
              <w:rPr>
                <w:rFonts w:ascii="Times New Roman" w:hAnsi="Times New Roman"/>
                <w:b/>
                <w:sz w:val="28"/>
                <w:szCs w:val="28"/>
                <w:lang w:val="ru-RU"/>
              </w:rPr>
            </w:pPr>
            <w:r>
              <w:rPr>
                <w:rFonts w:ascii="Times New Roman" w:hAnsi="Times New Roman"/>
                <w:b/>
                <w:sz w:val="28"/>
                <w:szCs w:val="28"/>
                <w:lang w:val="ru-RU"/>
              </w:rPr>
              <w:t>№ п/п</w:t>
            </w:r>
          </w:p>
        </w:tc>
        <w:tc>
          <w:tcPr>
            <w:tcW w:w="4416" w:type="dxa"/>
          </w:tcPr>
          <w:p w14:paraId="63CB70A9" w14:textId="42F8F8CF" w:rsidR="008F6A75" w:rsidRPr="008F6A75" w:rsidRDefault="00C5162B" w:rsidP="00363BA9">
            <w:pPr>
              <w:pStyle w:val="a7"/>
              <w:tabs>
                <w:tab w:val="left" w:pos="567"/>
              </w:tabs>
              <w:jc w:val="center"/>
              <w:rPr>
                <w:rFonts w:ascii="Times New Roman" w:hAnsi="Times New Roman"/>
                <w:b/>
                <w:sz w:val="28"/>
                <w:szCs w:val="28"/>
                <w:lang w:val="ru-RU"/>
              </w:rPr>
            </w:pPr>
            <w:r>
              <w:rPr>
                <w:rFonts w:ascii="Times New Roman" w:hAnsi="Times New Roman"/>
                <w:b/>
                <w:sz w:val="28"/>
                <w:szCs w:val="28"/>
                <w:lang w:val="ru-RU"/>
              </w:rPr>
              <w:t>МНН</w:t>
            </w:r>
            <w:r w:rsidR="008F6A75" w:rsidRPr="008F6A75">
              <w:rPr>
                <w:rFonts w:ascii="Times New Roman" w:hAnsi="Times New Roman"/>
                <w:b/>
                <w:sz w:val="28"/>
                <w:szCs w:val="28"/>
                <w:lang w:val="ru-RU"/>
              </w:rPr>
              <w:t xml:space="preserve"> ЛС</w:t>
            </w:r>
          </w:p>
        </w:tc>
        <w:tc>
          <w:tcPr>
            <w:tcW w:w="4089" w:type="dxa"/>
          </w:tcPr>
          <w:p w14:paraId="0EADF49D" w14:textId="58A7AD2A" w:rsidR="008F6A75" w:rsidRPr="008F6A75" w:rsidRDefault="00091AE2" w:rsidP="00C5162B">
            <w:pPr>
              <w:pStyle w:val="a7"/>
              <w:tabs>
                <w:tab w:val="left" w:pos="567"/>
              </w:tabs>
              <w:jc w:val="center"/>
              <w:rPr>
                <w:rFonts w:ascii="Times New Roman" w:hAnsi="Times New Roman"/>
                <w:b/>
                <w:sz w:val="28"/>
                <w:szCs w:val="28"/>
                <w:lang w:val="ru-RU"/>
              </w:rPr>
            </w:pPr>
            <w:r>
              <w:rPr>
                <w:rFonts w:ascii="Times New Roman" w:hAnsi="Times New Roman"/>
                <w:b/>
                <w:sz w:val="28"/>
                <w:szCs w:val="28"/>
                <w:lang w:val="ru-RU"/>
              </w:rPr>
              <w:t>Доза, кратность, способ и длительность применения</w:t>
            </w:r>
          </w:p>
        </w:tc>
        <w:tc>
          <w:tcPr>
            <w:tcW w:w="1093" w:type="dxa"/>
          </w:tcPr>
          <w:p w14:paraId="428DF01F" w14:textId="31A83041" w:rsidR="008F6A75" w:rsidRPr="008F6A75" w:rsidRDefault="00C5162B" w:rsidP="00363BA9">
            <w:pPr>
              <w:pStyle w:val="a7"/>
              <w:tabs>
                <w:tab w:val="left" w:pos="567"/>
              </w:tabs>
              <w:jc w:val="center"/>
              <w:rPr>
                <w:rFonts w:ascii="Times New Roman" w:hAnsi="Times New Roman"/>
                <w:b/>
                <w:sz w:val="28"/>
                <w:szCs w:val="28"/>
                <w:lang w:val="ru-RU"/>
              </w:rPr>
            </w:pPr>
            <w:r>
              <w:rPr>
                <w:rFonts w:ascii="Times New Roman" w:hAnsi="Times New Roman"/>
                <w:b/>
                <w:sz w:val="28"/>
                <w:szCs w:val="28"/>
                <w:lang w:val="ru-RU"/>
              </w:rPr>
              <w:t>УД</w:t>
            </w:r>
          </w:p>
        </w:tc>
      </w:tr>
      <w:tr w:rsidR="00C5162B" w:rsidRPr="008F6A75" w14:paraId="0218932F" w14:textId="77777777" w:rsidTr="00CF3988">
        <w:tc>
          <w:tcPr>
            <w:tcW w:w="10415" w:type="dxa"/>
            <w:gridSpan w:val="4"/>
          </w:tcPr>
          <w:p w14:paraId="1B074CC3" w14:textId="26F45693" w:rsidR="00C5162B" w:rsidRPr="00C5162B" w:rsidRDefault="00C5162B" w:rsidP="00C5162B">
            <w:pPr>
              <w:pStyle w:val="a7"/>
              <w:tabs>
                <w:tab w:val="left" w:pos="567"/>
              </w:tabs>
              <w:rPr>
                <w:rFonts w:ascii="Times New Roman" w:hAnsi="Times New Roman"/>
                <w:b/>
                <w:i/>
                <w:sz w:val="28"/>
                <w:szCs w:val="28"/>
                <w:lang w:val="ru-RU"/>
              </w:rPr>
            </w:pPr>
            <w:r w:rsidRPr="00C5162B">
              <w:rPr>
                <w:rFonts w:ascii="Times New Roman" w:hAnsi="Times New Roman"/>
                <w:b/>
                <w:i/>
                <w:sz w:val="28"/>
                <w:szCs w:val="28"/>
                <w:lang w:val="ru-RU"/>
              </w:rPr>
              <w:t>Антибактериальные препараты</w:t>
            </w:r>
          </w:p>
        </w:tc>
      </w:tr>
      <w:tr w:rsidR="00BA4BBD" w:rsidRPr="008F6A75" w14:paraId="6A939769" w14:textId="77777777" w:rsidTr="00C5162B">
        <w:tc>
          <w:tcPr>
            <w:tcW w:w="817" w:type="dxa"/>
          </w:tcPr>
          <w:p w14:paraId="21DF2D0A" w14:textId="1C89DFDB" w:rsidR="00BA4BBD" w:rsidRPr="008F6A75"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1.</w:t>
            </w:r>
          </w:p>
        </w:tc>
        <w:tc>
          <w:tcPr>
            <w:tcW w:w="4416" w:type="dxa"/>
          </w:tcPr>
          <w:p w14:paraId="09CF8BD0" w14:textId="738A7703" w:rsidR="00BA4BBD" w:rsidRPr="00BA4BBD" w:rsidRDefault="00BA4BBD" w:rsidP="00363BA9">
            <w:pPr>
              <w:pStyle w:val="a7"/>
              <w:tabs>
                <w:tab w:val="left" w:pos="567"/>
              </w:tabs>
              <w:jc w:val="both"/>
              <w:rPr>
                <w:rFonts w:ascii="Times New Roman" w:hAnsi="Times New Roman"/>
                <w:sz w:val="28"/>
                <w:szCs w:val="28"/>
                <w:lang w:val="ru-RU"/>
              </w:rPr>
            </w:pPr>
            <w:r w:rsidRPr="00BA4BBD">
              <w:rPr>
                <w:rFonts w:ascii="Times New Roman" w:hAnsi="Times New Roman"/>
                <w:sz w:val="28"/>
                <w:szCs w:val="28"/>
              </w:rPr>
              <w:t>пенициллины</w:t>
            </w:r>
          </w:p>
        </w:tc>
        <w:tc>
          <w:tcPr>
            <w:tcW w:w="4089" w:type="dxa"/>
          </w:tcPr>
          <w:p w14:paraId="7A33605C" w14:textId="633B8C23" w:rsidR="00BA4BBD" w:rsidRPr="00BA4BBD" w:rsidRDefault="00BA4BBD" w:rsidP="00363BA9">
            <w:pPr>
              <w:pStyle w:val="a7"/>
              <w:tabs>
                <w:tab w:val="left" w:pos="567"/>
              </w:tabs>
              <w:jc w:val="both"/>
              <w:rPr>
                <w:rFonts w:ascii="Times New Roman" w:hAnsi="Times New Roman"/>
                <w:sz w:val="28"/>
                <w:szCs w:val="28"/>
                <w:lang w:val="ru-RU"/>
              </w:rPr>
            </w:pPr>
            <w:r w:rsidRPr="00BA4BBD">
              <w:rPr>
                <w:rFonts w:ascii="Times New Roman" w:hAnsi="Times New Roman"/>
                <w:sz w:val="28"/>
                <w:szCs w:val="28"/>
              </w:rPr>
              <w:t>80-100</w:t>
            </w:r>
            <w:r w:rsidR="00C5162B">
              <w:rPr>
                <w:rFonts w:ascii="Times New Roman" w:hAnsi="Times New Roman"/>
                <w:sz w:val="28"/>
                <w:szCs w:val="28"/>
                <w:lang w:val="ru-RU"/>
              </w:rPr>
              <w:t xml:space="preserve"> </w:t>
            </w:r>
            <w:r w:rsidRPr="00BA4BBD">
              <w:rPr>
                <w:rFonts w:ascii="Times New Roman" w:hAnsi="Times New Roman"/>
                <w:sz w:val="28"/>
                <w:szCs w:val="28"/>
              </w:rPr>
              <w:t>Ед/кг</w:t>
            </w:r>
            <w:r w:rsidR="00C5162B">
              <w:rPr>
                <w:rFonts w:ascii="Times New Roman" w:hAnsi="Times New Roman"/>
                <w:sz w:val="28"/>
                <w:szCs w:val="28"/>
                <w:lang w:val="ru-RU"/>
              </w:rPr>
              <w:t>,</w:t>
            </w:r>
            <w:r w:rsidRPr="00BA4BBD">
              <w:rPr>
                <w:rFonts w:ascii="Times New Roman" w:hAnsi="Times New Roman"/>
                <w:sz w:val="28"/>
                <w:szCs w:val="28"/>
              </w:rPr>
              <w:t xml:space="preserve"> курсами по 7-21 день</w:t>
            </w:r>
          </w:p>
        </w:tc>
        <w:tc>
          <w:tcPr>
            <w:tcW w:w="1093" w:type="dxa"/>
          </w:tcPr>
          <w:p w14:paraId="2004934C" w14:textId="2457B001" w:rsidR="00BA4BBD" w:rsidRPr="008F6A75"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В</w:t>
            </w:r>
          </w:p>
        </w:tc>
      </w:tr>
      <w:tr w:rsidR="00BA4BBD" w:rsidRPr="008F6A75" w14:paraId="3878395D" w14:textId="77777777" w:rsidTr="00C5162B">
        <w:tc>
          <w:tcPr>
            <w:tcW w:w="817" w:type="dxa"/>
          </w:tcPr>
          <w:p w14:paraId="3B2477F4" w14:textId="705D8B07" w:rsidR="00BA4BBD" w:rsidRPr="008F6A75"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2.</w:t>
            </w:r>
          </w:p>
        </w:tc>
        <w:tc>
          <w:tcPr>
            <w:tcW w:w="4416" w:type="dxa"/>
          </w:tcPr>
          <w:p w14:paraId="011A9932" w14:textId="27F88C7F" w:rsidR="00BA4BBD" w:rsidRPr="00BA4BBD" w:rsidRDefault="00BA4BBD" w:rsidP="00363BA9">
            <w:pPr>
              <w:pStyle w:val="a7"/>
              <w:tabs>
                <w:tab w:val="left" w:pos="567"/>
              </w:tabs>
              <w:jc w:val="both"/>
              <w:rPr>
                <w:rFonts w:ascii="Times New Roman" w:hAnsi="Times New Roman"/>
                <w:sz w:val="28"/>
                <w:szCs w:val="28"/>
                <w:lang w:val="ru-RU"/>
              </w:rPr>
            </w:pPr>
            <w:r w:rsidRPr="00BA4BBD">
              <w:rPr>
                <w:rFonts w:ascii="Times New Roman" w:hAnsi="Times New Roman"/>
                <w:sz w:val="28"/>
                <w:szCs w:val="28"/>
              </w:rPr>
              <w:t>цефалоспорины</w:t>
            </w:r>
          </w:p>
        </w:tc>
        <w:tc>
          <w:tcPr>
            <w:tcW w:w="4089" w:type="dxa"/>
          </w:tcPr>
          <w:p w14:paraId="7473C690" w14:textId="7E7BF779" w:rsidR="00BA4BBD" w:rsidRPr="00BA4BBD" w:rsidRDefault="00BA4BBD" w:rsidP="00363BA9">
            <w:pPr>
              <w:pStyle w:val="a7"/>
              <w:tabs>
                <w:tab w:val="left" w:pos="567"/>
              </w:tabs>
              <w:jc w:val="both"/>
              <w:rPr>
                <w:rFonts w:ascii="Times New Roman" w:hAnsi="Times New Roman"/>
                <w:sz w:val="28"/>
                <w:szCs w:val="28"/>
                <w:lang w:val="ru-RU"/>
              </w:rPr>
            </w:pPr>
            <w:r w:rsidRPr="00BA4BBD">
              <w:rPr>
                <w:rFonts w:ascii="Times New Roman" w:hAnsi="Times New Roman"/>
                <w:sz w:val="28"/>
                <w:szCs w:val="28"/>
              </w:rPr>
              <w:t>50-100</w:t>
            </w:r>
            <w:r w:rsidR="00C5162B">
              <w:rPr>
                <w:rFonts w:ascii="Times New Roman" w:hAnsi="Times New Roman"/>
                <w:sz w:val="28"/>
                <w:szCs w:val="28"/>
                <w:lang w:val="ru-RU"/>
              </w:rPr>
              <w:t xml:space="preserve"> </w:t>
            </w:r>
            <w:r w:rsidRPr="00BA4BBD">
              <w:rPr>
                <w:rFonts w:ascii="Times New Roman" w:hAnsi="Times New Roman"/>
                <w:sz w:val="28"/>
                <w:szCs w:val="28"/>
              </w:rPr>
              <w:t>мг/кг</w:t>
            </w:r>
            <w:r w:rsidR="00C5162B">
              <w:rPr>
                <w:rFonts w:ascii="Times New Roman" w:hAnsi="Times New Roman"/>
                <w:sz w:val="28"/>
                <w:szCs w:val="28"/>
                <w:lang w:val="ru-RU"/>
              </w:rPr>
              <w:t>,</w:t>
            </w:r>
            <w:r w:rsidRPr="00BA4BBD">
              <w:rPr>
                <w:rFonts w:ascii="Times New Roman" w:hAnsi="Times New Roman"/>
                <w:sz w:val="28"/>
                <w:szCs w:val="28"/>
              </w:rPr>
              <w:t xml:space="preserve"> курсами по 7-21 день</w:t>
            </w:r>
          </w:p>
        </w:tc>
        <w:tc>
          <w:tcPr>
            <w:tcW w:w="1093" w:type="dxa"/>
          </w:tcPr>
          <w:p w14:paraId="18957362" w14:textId="5307E3C3" w:rsidR="00BA4BBD" w:rsidRPr="008F6A75"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А</w:t>
            </w:r>
          </w:p>
        </w:tc>
      </w:tr>
      <w:tr w:rsidR="00BA4BBD" w:rsidRPr="008F6A75" w14:paraId="30DD5453" w14:textId="77777777" w:rsidTr="00C5162B">
        <w:tc>
          <w:tcPr>
            <w:tcW w:w="817" w:type="dxa"/>
          </w:tcPr>
          <w:p w14:paraId="773D788D" w14:textId="4FAB8DC5" w:rsidR="00BA4BBD" w:rsidRPr="008F6A75"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3.</w:t>
            </w:r>
          </w:p>
        </w:tc>
        <w:tc>
          <w:tcPr>
            <w:tcW w:w="4416" w:type="dxa"/>
          </w:tcPr>
          <w:p w14:paraId="0C46BC47" w14:textId="033C7933" w:rsidR="00BA4BBD" w:rsidRPr="00BA4BBD" w:rsidRDefault="00BA4BBD" w:rsidP="00363BA9">
            <w:pPr>
              <w:pStyle w:val="a7"/>
              <w:tabs>
                <w:tab w:val="left" w:pos="567"/>
              </w:tabs>
              <w:jc w:val="both"/>
              <w:rPr>
                <w:rFonts w:ascii="Times New Roman" w:hAnsi="Times New Roman"/>
                <w:sz w:val="28"/>
                <w:szCs w:val="28"/>
                <w:lang w:val="ru-RU"/>
              </w:rPr>
            </w:pPr>
            <w:r w:rsidRPr="00BA4BBD">
              <w:rPr>
                <w:rFonts w:ascii="Times New Roman" w:hAnsi="Times New Roman"/>
                <w:sz w:val="28"/>
                <w:szCs w:val="28"/>
              </w:rPr>
              <w:t>аминогликозиды</w:t>
            </w:r>
          </w:p>
        </w:tc>
        <w:tc>
          <w:tcPr>
            <w:tcW w:w="4089" w:type="dxa"/>
          </w:tcPr>
          <w:p w14:paraId="10B1976F" w14:textId="3160882E" w:rsidR="00BA4BBD" w:rsidRPr="00BA4BBD" w:rsidRDefault="00BA4BBD" w:rsidP="00363BA9">
            <w:pPr>
              <w:pStyle w:val="a7"/>
              <w:tabs>
                <w:tab w:val="left" w:pos="567"/>
              </w:tabs>
              <w:jc w:val="both"/>
              <w:rPr>
                <w:rFonts w:ascii="Times New Roman" w:hAnsi="Times New Roman"/>
                <w:sz w:val="28"/>
                <w:szCs w:val="28"/>
                <w:lang w:val="ru-RU"/>
              </w:rPr>
            </w:pPr>
            <w:r w:rsidRPr="00BA4BBD">
              <w:rPr>
                <w:rFonts w:ascii="Times New Roman" w:hAnsi="Times New Roman"/>
                <w:sz w:val="28"/>
                <w:szCs w:val="28"/>
              </w:rPr>
              <w:t>7,5-15мг/кг</w:t>
            </w:r>
            <w:r w:rsidR="00C5162B">
              <w:rPr>
                <w:rFonts w:ascii="Times New Roman" w:hAnsi="Times New Roman"/>
                <w:sz w:val="28"/>
                <w:szCs w:val="28"/>
                <w:lang w:val="ru-RU"/>
              </w:rPr>
              <w:t>,</w:t>
            </w:r>
            <w:r w:rsidRPr="00BA4BBD">
              <w:rPr>
                <w:rFonts w:ascii="Times New Roman" w:hAnsi="Times New Roman"/>
                <w:sz w:val="28"/>
                <w:szCs w:val="28"/>
              </w:rPr>
              <w:t xml:space="preserve"> курсами по 7-14 дней</w:t>
            </w:r>
          </w:p>
        </w:tc>
        <w:tc>
          <w:tcPr>
            <w:tcW w:w="1093" w:type="dxa"/>
          </w:tcPr>
          <w:p w14:paraId="080B342D" w14:textId="70B9A207" w:rsidR="00BA4BBD" w:rsidRPr="008F6A75"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А</w:t>
            </w:r>
          </w:p>
        </w:tc>
      </w:tr>
      <w:tr w:rsidR="00C5162B" w:rsidRPr="008F6A75" w14:paraId="5F7F7E42" w14:textId="77777777" w:rsidTr="00CF3988">
        <w:tc>
          <w:tcPr>
            <w:tcW w:w="10415" w:type="dxa"/>
            <w:gridSpan w:val="4"/>
          </w:tcPr>
          <w:p w14:paraId="414DC4B0" w14:textId="6B4E8C25" w:rsidR="00C5162B" w:rsidRPr="00C5162B" w:rsidRDefault="00C5162B" w:rsidP="00363BA9">
            <w:pPr>
              <w:pStyle w:val="a7"/>
              <w:tabs>
                <w:tab w:val="left" w:pos="567"/>
              </w:tabs>
              <w:jc w:val="both"/>
              <w:rPr>
                <w:rFonts w:ascii="Times New Roman" w:hAnsi="Times New Roman"/>
                <w:b/>
                <w:i/>
                <w:sz w:val="28"/>
                <w:szCs w:val="28"/>
                <w:lang w:val="ru-RU"/>
              </w:rPr>
            </w:pPr>
            <w:r w:rsidRPr="00C5162B">
              <w:rPr>
                <w:rFonts w:ascii="Times New Roman" w:hAnsi="Times New Roman"/>
                <w:b/>
                <w:i/>
                <w:sz w:val="28"/>
                <w:szCs w:val="28"/>
                <w:lang w:val="ru-RU"/>
              </w:rPr>
              <w:t>Антимикотики</w:t>
            </w:r>
          </w:p>
        </w:tc>
      </w:tr>
      <w:tr w:rsidR="00BA4BBD" w:rsidRPr="00BA4BBD" w14:paraId="6D96C1D2" w14:textId="77777777" w:rsidTr="00C5162B">
        <w:tc>
          <w:tcPr>
            <w:tcW w:w="817" w:type="dxa"/>
          </w:tcPr>
          <w:p w14:paraId="081DB204" w14:textId="036A8C92" w:rsidR="00BA4BBD" w:rsidRPr="00BA4BBD"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4.</w:t>
            </w:r>
          </w:p>
        </w:tc>
        <w:tc>
          <w:tcPr>
            <w:tcW w:w="4416" w:type="dxa"/>
          </w:tcPr>
          <w:p w14:paraId="76430A08" w14:textId="798C6744" w:rsidR="00BA4BBD" w:rsidRPr="00BA4BBD" w:rsidRDefault="00BA4BBD" w:rsidP="00363BA9">
            <w:pPr>
              <w:pStyle w:val="a7"/>
              <w:tabs>
                <w:tab w:val="left" w:pos="567"/>
              </w:tabs>
              <w:jc w:val="both"/>
              <w:rPr>
                <w:rFonts w:ascii="Times New Roman" w:hAnsi="Times New Roman"/>
                <w:sz w:val="28"/>
                <w:szCs w:val="28"/>
              </w:rPr>
            </w:pPr>
            <w:r w:rsidRPr="00BA4BBD">
              <w:rPr>
                <w:rFonts w:ascii="Times New Roman" w:hAnsi="Times New Roman"/>
                <w:sz w:val="28"/>
                <w:szCs w:val="28"/>
              </w:rPr>
              <w:t>флуконазол</w:t>
            </w:r>
          </w:p>
        </w:tc>
        <w:tc>
          <w:tcPr>
            <w:tcW w:w="4089" w:type="dxa"/>
          </w:tcPr>
          <w:p w14:paraId="04E4D929" w14:textId="1A6288E0" w:rsidR="00BA4BBD" w:rsidRPr="00BA4BBD" w:rsidRDefault="00BA4BBD" w:rsidP="00363BA9">
            <w:pPr>
              <w:pStyle w:val="a7"/>
              <w:tabs>
                <w:tab w:val="left" w:pos="567"/>
              </w:tabs>
              <w:jc w:val="both"/>
              <w:rPr>
                <w:rFonts w:ascii="Times New Roman" w:hAnsi="Times New Roman"/>
                <w:sz w:val="28"/>
                <w:szCs w:val="28"/>
              </w:rPr>
            </w:pPr>
            <w:r w:rsidRPr="00BA4BBD">
              <w:rPr>
                <w:rFonts w:ascii="Times New Roman" w:hAnsi="Times New Roman"/>
                <w:sz w:val="28"/>
                <w:szCs w:val="28"/>
              </w:rPr>
              <w:t xml:space="preserve">6-12 мг/кг, </w:t>
            </w:r>
            <w:r w:rsidRPr="00BA4BBD">
              <w:rPr>
                <w:rFonts w:ascii="Times New Roman" w:hAnsi="Times New Roman"/>
              </w:rPr>
              <w:t>14-30 дней</w:t>
            </w:r>
          </w:p>
        </w:tc>
        <w:tc>
          <w:tcPr>
            <w:tcW w:w="1093" w:type="dxa"/>
          </w:tcPr>
          <w:p w14:paraId="5A6B9DEF" w14:textId="652DA3CE" w:rsidR="00BA4BBD" w:rsidRPr="00BA4BBD"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А</w:t>
            </w:r>
          </w:p>
        </w:tc>
      </w:tr>
      <w:tr w:rsidR="00C5162B" w:rsidRPr="00BA4BBD" w14:paraId="5F001DA4" w14:textId="77777777" w:rsidTr="00CF3988">
        <w:tc>
          <w:tcPr>
            <w:tcW w:w="10415" w:type="dxa"/>
            <w:gridSpan w:val="4"/>
          </w:tcPr>
          <w:p w14:paraId="29989E5D" w14:textId="1FB5447F" w:rsidR="00C5162B" w:rsidRPr="00C5162B" w:rsidRDefault="00C5162B" w:rsidP="00363BA9">
            <w:pPr>
              <w:pStyle w:val="a7"/>
              <w:tabs>
                <w:tab w:val="left" w:pos="567"/>
              </w:tabs>
              <w:jc w:val="both"/>
              <w:rPr>
                <w:rFonts w:ascii="Times New Roman" w:hAnsi="Times New Roman"/>
                <w:b/>
                <w:i/>
                <w:sz w:val="28"/>
                <w:szCs w:val="28"/>
                <w:lang w:val="ru-RU"/>
              </w:rPr>
            </w:pPr>
            <w:r w:rsidRPr="00C5162B">
              <w:rPr>
                <w:rFonts w:ascii="Times New Roman" w:hAnsi="Times New Roman"/>
                <w:b/>
                <w:i/>
                <w:sz w:val="28"/>
                <w:szCs w:val="28"/>
                <w:lang w:val="ru-RU"/>
              </w:rPr>
              <w:t>Противовирусные препараты</w:t>
            </w:r>
          </w:p>
        </w:tc>
      </w:tr>
      <w:tr w:rsidR="00BA4BBD" w:rsidRPr="00BA4BBD" w14:paraId="6132927E" w14:textId="77777777" w:rsidTr="00C5162B">
        <w:tc>
          <w:tcPr>
            <w:tcW w:w="817" w:type="dxa"/>
          </w:tcPr>
          <w:p w14:paraId="51CE35BD" w14:textId="299F73E3" w:rsidR="00BA4BBD" w:rsidRPr="00BA4BBD"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5.</w:t>
            </w:r>
          </w:p>
        </w:tc>
        <w:tc>
          <w:tcPr>
            <w:tcW w:w="4416" w:type="dxa"/>
          </w:tcPr>
          <w:p w14:paraId="6EF08673" w14:textId="604F545C" w:rsidR="00BA4BBD" w:rsidRPr="00BA4BBD" w:rsidRDefault="00BA4BBD"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ацикловир</w:t>
            </w:r>
          </w:p>
        </w:tc>
        <w:tc>
          <w:tcPr>
            <w:tcW w:w="4089" w:type="dxa"/>
          </w:tcPr>
          <w:p w14:paraId="1C62CE1C" w14:textId="5F550A3A" w:rsidR="00BA4BBD" w:rsidRPr="00BA4BBD" w:rsidRDefault="00BA4BBD" w:rsidP="00363BA9">
            <w:pPr>
              <w:pStyle w:val="a7"/>
              <w:tabs>
                <w:tab w:val="left" w:pos="567"/>
              </w:tabs>
              <w:jc w:val="both"/>
              <w:rPr>
                <w:rFonts w:ascii="Times New Roman" w:hAnsi="Times New Roman"/>
                <w:sz w:val="28"/>
                <w:szCs w:val="28"/>
              </w:rPr>
            </w:pPr>
            <w:r w:rsidRPr="00BA4BBD">
              <w:rPr>
                <w:rFonts w:ascii="Times New Roman" w:hAnsi="Times New Roman"/>
                <w:sz w:val="28"/>
                <w:szCs w:val="28"/>
              </w:rPr>
              <w:t>250</w:t>
            </w:r>
            <w:r w:rsidR="00C5162B">
              <w:rPr>
                <w:rFonts w:ascii="Times New Roman" w:hAnsi="Times New Roman"/>
                <w:sz w:val="28"/>
                <w:szCs w:val="28"/>
                <w:lang w:val="ru-RU"/>
              </w:rPr>
              <w:t xml:space="preserve"> </w:t>
            </w:r>
            <w:r w:rsidRPr="00BA4BBD">
              <w:rPr>
                <w:rFonts w:ascii="Times New Roman" w:hAnsi="Times New Roman"/>
                <w:sz w:val="28"/>
                <w:szCs w:val="28"/>
              </w:rPr>
              <w:t>мг/м</w:t>
            </w:r>
            <w:r w:rsidRPr="00BA4BBD">
              <w:rPr>
                <w:rFonts w:ascii="Times New Roman" w:hAnsi="Times New Roman"/>
                <w:sz w:val="28"/>
                <w:szCs w:val="28"/>
                <w:vertAlign w:val="superscript"/>
              </w:rPr>
              <w:t>2</w:t>
            </w:r>
            <w:r w:rsidR="00C5162B">
              <w:rPr>
                <w:rFonts w:ascii="Times New Roman" w:hAnsi="Times New Roman"/>
                <w:sz w:val="28"/>
                <w:szCs w:val="28"/>
                <w:vertAlign w:val="superscript"/>
                <w:lang w:val="ru-RU"/>
              </w:rPr>
              <w:t>,</w:t>
            </w:r>
            <w:r w:rsidRPr="00BA4BBD">
              <w:rPr>
                <w:rFonts w:ascii="Times New Roman" w:hAnsi="Times New Roman"/>
                <w:sz w:val="28"/>
                <w:szCs w:val="28"/>
              </w:rPr>
              <w:t xml:space="preserve"> 3 раза в день, 7-14 дней</w:t>
            </w:r>
          </w:p>
        </w:tc>
        <w:tc>
          <w:tcPr>
            <w:tcW w:w="1093" w:type="dxa"/>
          </w:tcPr>
          <w:p w14:paraId="1589C40B" w14:textId="22F1F599" w:rsidR="00BA4BBD" w:rsidRPr="00BA4BBD" w:rsidRDefault="00DA55E2" w:rsidP="00363BA9">
            <w:pPr>
              <w:pStyle w:val="a7"/>
              <w:tabs>
                <w:tab w:val="left" w:pos="567"/>
              </w:tabs>
              <w:jc w:val="both"/>
              <w:rPr>
                <w:rFonts w:ascii="Times New Roman" w:hAnsi="Times New Roman"/>
                <w:sz w:val="28"/>
                <w:szCs w:val="28"/>
                <w:lang w:val="ru-RU"/>
              </w:rPr>
            </w:pPr>
            <w:r>
              <w:rPr>
                <w:rFonts w:ascii="Times New Roman" w:hAnsi="Times New Roman"/>
                <w:sz w:val="28"/>
                <w:szCs w:val="28"/>
                <w:lang w:val="ru-RU"/>
              </w:rPr>
              <w:t>А</w:t>
            </w:r>
          </w:p>
        </w:tc>
      </w:tr>
    </w:tbl>
    <w:p w14:paraId="00B4450E" w14:textId="77777777" w:rsidR="008F6A75" w:rsidRPr="00C51A6D" w:rsidRDefault="008F6A75" w:rsidP="00363BA9">
      <w:pPr>
        <w:pStyle w:val="a7"/>
        <w:tabs>
          <w:tab w:val="left" w:pos="567"/>
        </w:tabs>
        <w:jc w:val="both"/>
        <w:rPr>
          <w:rFonts w:ascii="Times New Roman" w:hAnsi="Times New Roman"/>
          <w:color w:val="C0504D" w:themeColor="accent2"/>
          <w:sz w:val="28"/>
          <w:szCs w:val="28"/>
          <w:lang w:val="ru-RU"/>
        </w:rPr>
      </w:pPr>
    </w:p>
    <w:p w14:paraId="5BE7268B" w14:textId="77777777" w:rsidR="00E10F6C" w:rsidRDefault="00C51A6D" w:rsidP="00363BA9">
      <w:pPr>
        <w:tabs>
          <w:tab w:val="left" w:pos="567"/>
        </w:tabs>
        <w:jc w:val="both"/>
        <w:rPr>
          <w:sz w:val="28"/>
          <w:szCs w:val="28"/>
        </w:rPr>
      </w:pPr>
      <w:r>
        <w:rPr>
          <w:b/>
          <w:sz w:val="28"/>
          <w:szCs w:val="28"/>
        </w:rPr>
        <w:t xml:space="preserve">3.3    </w:t>
      </w:r>
      <w:r w:rsidR="00E10F6C" w:rsidRPr="00E10F6C">
        <w:rPr>
          <w:b/>
          <w:sz w:val="28"/>
          <w:szCs w:val="28"/>
        </w:rPr>
        <w:t>Хирургическое вмешательство</w:t>
      </w:r>
      <w:r>
        <w:rPr>
          <w:b/>
          <w:sz w:val="28"/>
          <w:szCs w:val="28"/>
        </w:rPr>
        <w:t xml:space="preserve">: </w:t>
      </w:r>
      <w:r w:rsidRPr="00C51A6D">
        <w:rPr>
          <w:sz w:val="28"/>
          <w:szCs w:val="28"/>
        </w:rPr>
        <w:t>нет.</w:t>
      </w:r>
    </w:p>
    <w:p w14:paraId="4DBE7B23" w14:textId="77777777" w:rsidR="00C51A6D" w:rsidRDefault="00C51A6D" w:rsidP="00363BA9">
      <w:pPr>
        <w:tabs>
          <w:tab w:val="left" w:pos="567"/>
        </w:tabs>
        <w:jc w:val="both"/>
        <w:rPr>
          <w:sz w:val="28"/>
          <w:szCs w:val="28"/>
        </w:rPr>
      </w:pPr>
    </w:p>
    <w:p w14:paraId="1F86C2FC" w14:textId="77777777" w:rsidR="00C51A6D" w:rsidRDefault="00C51A6D" w:rsidP="00363BA9">
      <w:pPr>
        <w:tabs>
          <w:tab w:val="left" w:pos="567"/>
        </w:tabs>
        <w:jc w:val="both"/>
        <w:rPr>
          <w:b/>
          <w:sz w:val="28"/>
          <w:szCs w:val="28"/>
        </w:rPr>
      </w:pPr>
      <w:r w:rsidRPr="00C51A6D">
        <w:rPr>
          <w:b/>
          <w:sz w:val="28"/>
          <w:szCs w:val="28"/>
        </w:rPr>
        <w:t>3.4    Дальнейшее ведение</w:t>
      </w:r>
      <w:r>
        <w:rPr>
          <w:sz w:val="28"/>
          <w:szCs w:val="28"/>
        </w:rPr>
        <w:t xml:space="preserve">: </w:t>
      </w:r>
    </w:p>
    <w:p w14:paraId="0FF30C26" w14:textId="381CF1B3" w:rsidR="009A2A66" w:rsidRPr="007A229C" w:rsidRDefault="009A2A66" w:rsidP="00363BA9">
      <w:pPr>
        <w:pStyle w:val="a3"/>
        <w:tabs>
          <w:tab w:val="left" w:pos="567"/>
        </w:tabs>
        <w:ind w:left="0"/>
        <w:jc w:val="both"/>
        <w:rPr>
          <w:b/>
          <w:sz w:val="28"/>
          <w:szCs w:val="28"/>
        </w:rPr>
      </w:pPr>
      <w:r w:rsidRPr="007A229C">
        <w:rPr>
          <w:b/>
          <w:sz w:val="28"/>
          <w:szCs w:val="28"/>
        </w:rPr>
        <w:t>Профилактические мероприятия:</w:t>
      </w:r>
      <w:r w:rsidR="0073197A">
        <w:rPr>
          <w:b/>
          <w:sz w:val="28"/>
          <w:szCs w:val="28"/>
        </w:rPr>
        <w:t xml:space="preserve"> </w:t>
      </w:r>
      <w:r w:rsidR="00CB093A">
        <w:rPr>
          <w:sz w:val="28"/>
          <w:szCs w:val="28"/>
        </w:rPr>
        <w:t>своевременная терапия инфекционно-септических осложнений в случае вторичного ЛГЛ, медико-генетическая консультация в случае СГЛГ.</w:t>
      </w:r>
    </w:p>
    <w:p w14:paraId="7A25D608" w14:textId="17B94288" w:rsidR="009A2A66" w:rsidRDefault="009A2A66" w:rsidP="00363BA9">
      <w:pPr>
        <w:tabs>
          <w:tab w:val="left" w:pos="567"/>
        </w:tabs>
        <w:jc w:val="both"/>
        <w:rPr>
          <w:b/>
          <w:sz w:val="28"/>
          <w:szCs w:val="28"/>
          <w:lang w:val="en-US"/>
        </w:rPr>
      </w:pPr>
      <w:r>
        <w:rPr>
          <w:b/>
          <w:sz w:val="28"/>
          <w:szCs w:val="28"/>
          <w:lang w:val="en-US"/>
        </w:rPr>
        <w:t>Мониторинг</w:t>
      </w:r>
      <w:r w:rsidR="008F6A75">
        <w:rPr>
          <w:b/>
          <w:sz w:val="28"/>
          <w:szCs w:val="28"/>
        </w:rPr>
        <w:t xml:space="preserve"> </w:t>
      </w:r>
      <w:r>
        <w:rPr>
          <w:b/>
          <w:sz w:val="28"/>
          <w:szCs w:val="28"/>
          <w:lang w:val="en-US"/>
        </w:rPr>
        <w:t>состояния</w:t>
      </w:r>
      <w:r w:rsidR="008F6A75">
        <w:rPr>
          <w:b/>
          <w:sz w:val="28"/>
          <w:szCs w:val="28"/>
        </w:rPr>
        <w:t xml:space="preserve"> </w:t>
      </w:r>
      <w:r>
        <w:rPr>
          <w:b/>
          <w:sz w:val="28"/>
          <w:szCs w:val="28"/>
          <w:lang w:val="en-US"/>
        </w:rPr>
        <w:t>пациента:</w:t>
      </w:r>
    </w:p>
    <w:p w14:paraId="1890F502" w14:textId="77777777" w:rsidR="009A2A66" w:rsidRPr="007A229C" w:rsidRDefault="009A2A66" w:rsidP="00363BA9">
      <w:pPr>
        <w:pStyle w:val="a3"/>
        <w:numPr>
          <w:ilvl w:val="0"/>
          <w:numId w:val="6"/>
        </w:numPr>
        <w:tabs>
          <w:tab w:val="left" w:pos="567"/>
        </w:tabs>
        <w:ind w:left="0" w:firstLine="0"/>
        <w:jc w:val="both"/>
        <w:rPr>
          <w:sz w:val="28"/>
          <w:szCs w:val="28"/>
        </w:rPr>
      </w:pPr>
      <w:r>
        <w:rPr>
          <w:sz w:val="28"/>
          <w:szCs w:val="28"/>
        </w:rPr>
        <w:t>к</w:t>
      </w:r>
      <w:r w:rsidRPr="007A229C">
        <w:rPr>
          <w:sz w:val="28"/>
          <w:szCs w:val="28"/>
        </w:rPr>
        <w:t>онтроль основных витальных функций – АД, пульс, частот</w:t>
      </w:r>
      <w:r>
        <w:rPr>
          <w:sz w:val="28"/>
          <w:szCs w:val="28"/>
        </w:rPr>
        <w:t>а дыхания, степени сознания;</w:t>
      </w:r>
    </w:p>
    <w:p w14:paraId="0C140A32" w14:textId="3660A5A5" w:rsidR="009A2A66" w:rsidRPr="007A229C" w:rsidRDefault="009A2A66" w:rsidP="00363BA9">
      <w:pPr>
        <w:pStyle w:val="a3"/>
        <w:numPr>
          <w:ilvl w:val="0"/>
          <w:numId w:val="6"/>
        </w:numPr>
        <w:tabs>
          <w:tab w:val="left" w:pos="567"/>
        </w:tabs>
        <w:ind w:left="0" w:firstLine="0"/>
        <w:jc w:val="both"/>
        <w:rPr>
          <w:sz w:val="28"/>
          <w:szCs w:val="28"/>
        </w:rPr>
      </w:pPr>
      <w:r>
        <w:rPr>
          <w:sz w:val="28"/>
          <w:szCs w:val="28"/>
        </w:rPr>
        <w:lastRenderedPageBreak/>
        <w:t>к</w:t>
      </w:r>
      <w:r w:rsidRPr="007A229C">
        <w:rPr>
          <w:sz w:val="28"/>
          <w:szCs w:val="28"/>
        </w:rPr>
        <w:t>онтроль показателей гемограммы –</w:t>
      </w:r>
      <w:r w:rsidR="00C51A6D">
        <w:rPr>
          <w:sz w:val="28"/>
          <w:szCs w:val="28"/>
        </w:rPr>
        <w:t xml:space="preserve"> э</w:t>
      </w:r>
      <w:r w:rsidRPr="007A229C">
        <w:rPr>
          <w:sz w:val="28"/>
          <w:szCs w:val="28"/>
        </w:rPr>
        <w:t>ритро</w:t>
      </w:r>
      <w:r>
        <w:rPr>
          <w:sz w:val="28"/>
          <w:szCs w:val="28"/>
        </w:rPr>
        <w:t>циты, Нв, лейкоциты, тромбоциты</w:t>
      </w:r>
      <w:r w:rsidR="008F6A75">
        <w:rPr>
          <w:sz w:val="28"/>
          <w:szCs w:val="28"/>
        </w:rPr>
        <w:t xml:space="preserve"> ежедневно</w:t>
      </w:r>
      <w:r>
        <w:rPr>
          <w:sz w:val="28"/>
          <w:szCs w:val="28"/>
        </w:rPr>
        <w:t>;</w:t>
      </w:r>
    </w:p>
    <w:p w14:paraId="77D7EA0A" w14:textId="2135F225" w:rsidR="009A2A66" w:rsidRPr="007A229C" w:rsidRDefault="009A2A66" w:rsidP="00363BA9">
      <w:pPr>
        <w:pStyle w:val="a3"/>
        <w:numPr>
          <w:ilvl w:val="0"/>
          <w:numId w:val="6"/>
        </w:numPr>
        <w:tabs>
          <w:tab w:val="left" w:pos="567"/>
        </w:tabs>
        <w:ind w:left="0" w:firstLine="0"/>
        <w:jc w:val="both"/>
        <w:rPr>
          <w:sz w:val="28"/>
          <w:szCs w:val="28"/>
        </w:rPr>
      </w:pPr>
      <w:r>
        <w:rPr>
          <w:sz w:val="28"/>
          <w:szCs w:val="28"/>
        </w:rPr>
        <w:t>к</w:t>
      </w:r>
      <w:r w:rsidRPr="007A229C">
        <w:rPr>
          <w:sz w:val="28"/>
          <w:szCs w:val="28"/>
        </w:rPr>
        <w:t xml:space="preserve">онтроль </w:t>
      </w:r>
      <w:r>
        <w:rPr>
          <w:sz w:val="28"/>
          <w:szCs w:val="28"/>
        </w:rPr>
        <w:t>коагулограммы</w:t>
      </w:r>
      <w:r w:rsidR="008F6A75">
        <w:rPr>
          <w:sz w:val="28"/>
          <w:szCs w:val="28"/>
        </w:rPr>
        <w:t xml:space="preserve"> ежедневно</w:t>
      </w:r>
      <w:r w:rsidRPr="007A229C">
        <w:rPr>
          <w:sz w:val="28"/>
          <w:szCs w:val="28"/>
        </w:rPr>
        <w:t>.</w:t>
      </w:r>
    </w:p>
    <w:p w14:paraId="313A8595" w14:textId="77777777" w:rsidR="009A2A66" w:rsidRPr="007F192C" w:rsidRDefault="009A2A66" w:rsidP="00363BA9">
      <w:pPr>
        <w:tabs>
          <w:tab w:val="left" w:pos="567"/>
        </w:tabs>
        <w:jc w:val="both"/>
        <w:rPr>
          <w:sz w:val="28"/>
          <w:szCs w:val="28"/>
        </w:rPr>
      </w:pPr>
    </w:p>
    <w:p w14:paraId="2D237A06" w14:textId="27F418E3" w:rsidR="009A2A66" w:rsidRPr="00C51A6D" w:rsidRDefault="008F6A75" w:rsidP="00363BA9">
      <w:pPr>
        <w:pStyle w:val="a3"/>
        <w:numPr>
          <w:ilvl w:val="1"/>
          <w:numId w:val="20"/>
        </w:numPr>
        <w:tabs>
          <w:tab w:val="left" w:pos="567"/>
        </w:tabs>
        <w:jc w:val="both"/>
        <w:rPr>
          <w:b/>
          <w:sz w:val="28"/>
          <w:szCs w:val="28"/>
          <w:lang w:val="en-US"/>
        </w:rPr>
      </w:pPr>
      <w:r>
        <w:rPr>
          <w:b/>
          <w:sz w:val="28"/>
          <w:szCs w:val="28"/>
        </w:rPr>
        <w:t xml:space="preserve"> </w:t>
      </w:r>
      <w:r w:rsidR="009A2A66" w:rsidRPr="00C51A6D">
        <w:rPr>
          <w:b/>
          <w:sz w:val="28"/>
          <w:szCs w:val="28"/>
          <w:lang w:val="en-US"/>
        </w:rPr>
        <w:t>Индикаторы</w:t>
      </w:r>
      <w:r>
        <w:rPr>
          <w:b/>
          <w:sz w:val="28"/>
          <w:szCs w:val="28"/>
        </w:rPr>
        <w:t xml:space="preserve"> </w:t>
      </w:r>
      <w:r w:rsidR="009A2A66" w:rsidRPr="00C51A6D">
        <w:rPr>
          <w:b/>
          <w:sz w:val="28"/>
          <w:szCs w:val="28"/>
          <w:lang w:val="en-US"/>
        </w:rPr>
        <w:t>эффективности</w:t>
      </w:r>
      <w:r>
        <w:rPr>
          <w:b/>
          <w:sz w:val="28"/>
          <w:szCs w:val="28"/>
        </w:rPr>
        <w:t xml:space="preserve"> </w:t>
      </w:r>
      <w:r w:rsidR="009A2A66" w:rsidRPr="00C51A6D">
        <w:rPr>
          <w:b/>
          <w:sz w:val="28"/>
          <w:szCs w:val="28"/>
          <w:lang w:val="en-US"/>
        </w:rPr>
        <w:t>лечения</w:t>
      </w:r>
    </w:p>
    <w:p w14:paraId="450D0A4D" w14:textId="419E19F8" w:rsidR="009A2A66" w:rsidRDefault="0073197A" w:rsidP="00363BA9">
      <w:pPr>
        <w:numPr>
          <w:ilvl w:val="0"/>
          <w:numId w:val="3"/>
        </w:numPr>
        <w:tabs>
          <w:tab w:val="left" w:pos="567"/>
        </w:tabs>
        <w:ind w:left="0" w:firstLine="0"/>
        <w:jc w:val="both"/>
        <w:rPr>
          <w:sz w:val="28"/>
          <w:szCs w:val="28"/>
          <w:lang w:val="en-US"/>
        </w:rPr>
      </w:pPr>
      <w:r>
        <w:rPr>
          <w:sz w:val="28"/>
          <w:szCs w:val="28"/>
        </w:rPr>
        <w:t>Я</w:t>
      </w:r>
      <w:r w:rsidR="009A2A66">
        <w:rPr>
          <w:sz w:val="28"/>
          <w:szCs w:val="28"/>
          <w:lang w:val="en-US"/>
        </w:rPr>
        <w:t>сное</w:t>
      </w:r>
      <w:r>
        <w:rPr>
          <w:sz w:val="28"/>
          <w:szCs w:val="28"/>
        </w:rPr>
        <w:t xml:space="preserve"> </w:t>
      </w:r>
      <w:r w:rsidR="009A2A66">
        <w:rPr>
          <w:sz w:val="28"/>
          <w:szCs w:val="28"/>
          <w:lang w:val="en-US"/>
        </w:rPr>
        <w:t>сознание</w:t>
      </w:r>
      <w:r w:rsidR="009A2A66">
        <w:rPr>
          <w:sz w:val="28"/>
          <w:szCs w:val="28"/>
        </w:rPr>
        <w:t>;</w:t>
      </w:r>
    </w:p>
    <w:p w14:paraId="205108D0" w14:textId="6BB4D5D8" w:rsidR="009A2A66" w:rsidRPr="006A6134" w:rsidRDefault="0073197A" w:rsidP="00363BA9">
      <w:pPr>
        <w:numPr>
          <w:ilvl w:val="0"/>
          <w:numId w:val="3"/>
        </w:numPr>
        <w:tabs>
          <w:tab w:val="left" w:pos="567"/>
        </w:tabs>
        <w:ind w:left="0" w:firstLine="0"/>
        <w:jc w:val="both"/>
        <w:rPr>
          <w:sz w:val="28"/>
          <w:szCs w:val="28"/>
          <w:lang w:val="en-US"/>
        </w:rPr>
      </w:pPr>
      <w:r>
        <w:rPr>
          <w:sz w:val="28"/>
          <w:szCs w:val="28"/>
        </w:rPr>
        <w:t>С</w:t>
      </w:r>
      <w:r w:rsidR="009A2A66" w:rsidRPr="006A6134">
        <w:rPr>
          <w:sz w:val="28"/>
          <w:szCs w:val="28"/>
          <w:lang w:val="en-US"/>
        </w:rPr>
        <w:t>т</w:t>
      </w:r>
      <w:r w:rsidR="009A2A66">
        <w:rPr>
          <w:sz w:val="28"/>
          <w:szCs w:val="28"/>
          <w:lang w:val="en-US"/>
        </w:rPr>
        <w:t>абильная</w:t>
      </w:r>
      <w:r>
        <w:rPr>
          <w:sz w:val="28"/>
          <w:szCs w:val="28"/>
        </w:rPr>
        <w:t xml:space="preserve"> </w:t>
      </w:r>
      <w:r w:rsidR="009A2A66">
        <w:rPr>
          <w:sz w:val="28"/>
          <w:szCs w:val="28"/>
          <w:lang w:val="en-US"/>
        </w:rPr>
        <w:t>гемодинамика</w:t>
      </w:r>
      <w:r w:rsidR="009A2A66">
        <w:rPr>
          <w:sz w:val="28"/>
          <w:szCs w:val="28"/>
        </w:rPr>
        <w:t>;</w:t>
      </w:r>
    </w:p>
    <w:p w14:paraId="5FCBC90F" w14:textId="5425CE27" w:rsidR="009A2A66" w:rsidRPr="006A6134" w:rsidRDefault="0073197A" w:rsidP="00363BA9">
      <w:pPr>
        <w:numPr>
          <w:ilvl w:val="0"/>
          <w:numId w:val="3"/>
        </w:numPr>
        <w:tabs>
          <w:tab w:val="left" w:pos="567"/>
        </w:tabs>
        <w:ind w:left="0" w:firstLine="0"/>
        <w:jc w:val="both"/>
        <w:rPr>
          <w:sz w:val="28"/>
          <w:szCs w:val="28"/>
          <w:lang w:val="en-US"/>
        </w:rPr>
      </w:pPr>
      <w:r>
        <w:rPr>
          <w:sz w:val="28"/>
          <w:szCs w:val="28"/>
        </w:rPr>
        <w:t>О</w:t>
      </w:r>
      <w:r w:rsidR="009A2A66" w:rsidRPr="006A6134">
        <w:rPr>
          <w:sz w:val="28"/>
          <w:szCs w:val="28"/>
          <w:lang w:val="en-US"/>
        </w:rPr>
        <w:t>тсутствие</w:t>
      </w:r>
      <w:r>
        <w:rPr>
          <w:sz w:val="28"/>
          <w:szCs w:val="28"/>
        </w:rPr>
        <w:t xml:space="preserve"> </w:t>
      </w:r>
      <w:r w:rsidR="009A2A66" w:rsidRPr="006A6134">
        <w:rPr>
          <w:sz w:val="28"/>
          <w:szCs w:val="28"/>
          <w:lang w:val="en-US"/>
        </w:rPr>
        <w:t>кровотечения</w:t>
      </w:r>
      <w:r w:rsidR="009A2A66">
        <w:rPr>
          <w:sz w:val="28"/>
          <w:szCs w:val="28"/>
        </w:rPr>
        <w:t>;</w:t>
      </w:r>
    </w:p>
    <w:p w14:paraId="27ED38D1" w14:textId="77777777" w:rsidR="009A2A66" w:rsidRPr="007F192C" w:rsidRDefault="009A2A66" w:rsidP="00363BA9">
      <w:pPr>
        <w:numPr>
          <w:ilvl w:val="0"/>
          <w:numId w:val="3"/>
        </w:numPr>
        <w:tabs>
          <w:tab w:val="left" w:pos="567"/>
        </w:tabs>
        <w:ind w:left="0" w:firstLine="0"/>
        <w:jc w:val="both"/>
        <w:rPr>
          <w:sz w:val="28"/>
          <w:szCs w:val="28"/>
        </w:rPr>
      </w:pPr>
      <w:r>
        <w:rPr>
          <w:sz w:val="28"/>
          <w:szCs w:val="28"/>
        </w:rPr>
        <w:t>с</w:t>
      </w:r>
      <w:r w:rsidRPr="007F192C">
        <w:rPr>
          <w:sz w:val="28"/>
          <w:szCs w:val="28"/>
        </w:rPr>
        <w:t>табильные показатели гемограммы (Нв</w:t>
      </w:r>
      <w:r>
        <w:rPr>
          <w:sz w:val="28"/>
          <w:szCs w:val="28"/>
          <w:lang w:val="en-US"/>
        </w:rPr>
        <w:sym w:font="Symbol" w:char="F03E"/>
      </w:r>
      <w:r w:rsidRPr="007F192C">
        <w:rPr>
          <w:sz w:val="28"/>
          <w:szCs w:val="28"/>
        </w:rPr>
        <w:t xml:space="preserve">80г/л, тромбоциты </w:t>
      </w:r>
      <w:r>
        <w:rPr>
          <w:sz w:val="28"/>
          <w:szCs w:val="28"/>
          <w:lang w:val="en-US"/>
        </w:rPr>
        <w:sym w:font="Symbol" w:char="F0B3"/>
      </w:r>
      <w:r w:rsidRPr="007F192C">
        <w:rPr>
          <w:sz w:val="28"/>
          <w:szCs w:val="28"/>
        </w:rPr>
        <w:t>30</w:t>
      </w:r>
      <w:r>
        <w:rPr>
          <w:sz w:val="28"/>
          <w:szCs w:val="28"/>
          <w:lang w:val="en-US"/>
        </w:rPr>
        <w:sym w:font="Symbol" w:char="F0B4"/>
      </w:r>
      <w:r w:rsidRPr="007F192C">
        <w:rPr>
          <w:sz w:val="28"/>
          <w:szCs w:val="28"/>
        </w:rPr>
        <w:t>10</w:t>
      </w:r>
      <w:r w:rsidRPr="007F192C">
        <w:rPr>
          <w:sz w:val="28"/>
          <w:szCs w:val="28"/>
          <w:vertAlign w:val="superscript"/>
        </w:rPr>
        <w:t>9</w:t>
      </w:r>
      <w:r w:rsidRPr="007F192C">
        <w:rPr>
          <w:sz w:val="28"/>
          <w:szCs w:val="28"/>
        </w:rPr>
        <w:t>/л)</w:t>
      </w:r>
      <w:r>
        <w:rPr>
          <w:sz w:val="28"/>
          <w:szCs w:val="28"/>
        </w:rPr>
        <w:t>;</w:t>
      </w:r>
    </w:p>
    <w:p w14:paraId="52A960C6" w14:textId="11907276" w:rsidR="009A2A66" w:rsidRDefault="009A2A66" w:rsidP="00363BA9">
      <w:pPr>
        <w:numPr>
          <w:ilvl w:val="0"/>
          <w:numId w:val="3"/>
        </w:numPr>
        <w:tabs>
          <w:tab w:val="left" w:pos="567"/>
        </w:tabs>
        <w:ind w:left="0" w:firstLine="0"/>
        <w:jc w:val="both"/>
        <w:rPr>
          <w:sz w:val="28"/>
          <w:szCs w:val="28"/>
          <w:lang w:val="en-US"/>
        </w:rPr>
      </w:pPr>
      <w:r>
        <w:rPr>
          <w:sz w:val="28"/>
          <w:szCs w:val="28"/>
        </w:rPr>
        <w:t>с</w:t>
      </w:r>
      <w:r>
        <w:rPr>
          <w:sz w:val="28"/>
          <w:szCs w:val="28"/>
          <w:lang w:val="en-US"/>
        </w:rPr>
        <w:t>охранный</w:t>
      </w:r>
      <w:r w:rsidR="0073197A">
        <w:rPr>
          <w:sz w:val="28"/>
          <w:szCs w:val="28"/>
        </w:rPr>
        <w:t xml:space="preserve"> </w:t>
      </w:r>
      <w:r>
        <w:rPr>
          <w:sz w:val="28"/>
          <w:szCs w:val="28"/>
          <w:lang w:val="en-US"/>
        </w:rPr>
        <w:t>диурез</w:t>
      </w:r>
      <w:r>
        <w:rPr>
          <w:sz w:val="28"/>
          <w:szCs w:val="28"/>
        </w:rPr>
        <w:t>.</w:t>
      </w:r>
    </w:p>
    <w:p w14:paraId="46F26445" w14:textId="77777777" w:rsidR="009A2A66" w:rsidRPr="006A6134" w:rsidRDefault="009A2A66" w:rsidP="00363BA9">
      <w:pPr>
        <w:tabs>
          <w:tab w:val="left" w:pos="284"/>
        </w:tabs>
        <w:ind w:left="720"/>
        <w:jc w:val="both"/>
        <w:rPr>
          <w:sz w:val="28"/>
          <w:szCs w:val="28"/>
          <w:lang w:val="en-US"/>
        </w:rPr>
      </w:pPr>
    </w:p>
    <w:p w14:paraId="5BFD8AD3" w14:textId="77777777" w:rsidR="009A2A66" w:rsidRDefault="009A2A66" w:rsidP="00363BA9">
      <w:pPr>
        <w:numPr>
          <w:ilvl w:val="0"/>
          <w:numId w:val="20"/>
        </w:numPr>
        <w:tabs>
          <w:tab w:val="left" w:pos="284"/>
        </w:tabs>
        <w:ind w:left="0" w:firstLine="0"/>
        <w:jc w:val="both"/>
        <w:rPr>
          <w:b/>
          <w:sz w:val="28"/>
          <w:szCs w:val="28"/>
        </w:rPr>
      </w:pPr>
      <w:r w:rsidRPr="00246DE3">
        <w:rPr>
          <w:b/>
          <w:sz w:val="28"/>
          <w:szCs w:val="28"/>
        </w:rPr>
        <w:t>ПОКАЗАНИЯ ДЛЯ ГОСПИТАЛИЗАЦИИ С УКАЗАНИЕМ ТИПА</w:t>
      </w:r>
      <w:r>
        <w:rPr>
          <w:b/>
          <w:sz w:val="28"/>
          <w:szCs w:val="28"/>
        </w:rPr>
        <w:t xml:space="preserve"> ГОСПИТАЛИЗАЦИИ</w:t>
      </w:r>
    </w:p>
    <w:p w14:paraId="28C39FBD" w14:textId="77777777" w:rsidR="009A2A66" w:rsidRDefault="00C51A6D" w:rsidP="00363BA9">
      <w:pPr>
        <w:tabs>
          <w:tab w:val="left" w:pos="284"/>
        </w:tabs>
        <w:jc w:val="both"/>
        <w:rPr>
          <w:b/>
          <w:sz w:val="28"/>
          <w:szCs w:val="28"/>
        </w:rPr>
      </w:pPr>
      <w:r>
        <w:rPr>
          <w:b/>
          <w:sz w:val="28"/>
          <w:szCs w:val="28"/>
        </w:rPr>
        <w:t xml:space="preserve">4.1    </w:t>
      </w:r>
      <w:r w:rsidR="009A2A66">
        <w:rPr>
          <w:b/>
          <w:sz w:val="28"/>
          <w:szCs w:val="28"/>
        </w:rPr>
        <w:t>Показания для плановой госпитализации:</w:t>
      </w:r>
    </w:p>
    <w:p w14:paraId="73D3DC64" w14:textId="1BB8ACAB" w:rsidR="009A2A66" w:rsidRDefault="00C51A6D" w:rsidP="00363BA9">
      <w:pPr>
        <w:pStyle w:val="a3"/>
        <w:numPr>
          <w:ilvl w:val="0"/>
          <w:numId w:val="19"/>
        </w:numPr>
        <w:tabs>
          <w:tab w:val="left" w:pos="567"/>
        </w:tabs>
        <w:ind w:left="0" w:firstLine="0"/>
        <w:jc w:val="both"/>
        <w:rPr>
          <w:sz w:val="28"/>
          <w:szCs w:val="28"/>
        </w:rPr>
      </w:pPr>
      <w:r>
        <w:rPr>
          <w:sz w:val="28"/>
          <w:szCs w:val="28"/>
        </w:rPr>
        <w:t>п</w:t>
      </w:r>
      <w:r w:rsidR="009A2A66" w:rsidRPr="00C51A6D">
        <w:rPr>
          <w:sz w:val="28"/>
          <w:szCs w:val="28"/>
        </w:rPr>
        <w:t xml:space="preserve">ри </w:t>
      </w:r>
      <w:r w:rsidR="004E76CA">
        <w:rPr>
          <w:sz w:val="28"/>
          <w:szCs w:val="28"/>
        </w:rPr>
        <w:t xml:space="preserve">ранее </w:t>
      </w:r>
      <w:r w:rsidR="009A2A66" w:rsidRPr="00C51A6D">
        <w:rPr>
          <w:sz w:val="28"/>
          <w:szCs w:val="28"/>
        </w:rPr>
        <w:t>установленном диагнозе повторная госпитализация на очередной курс терапии.</w:t>
      </w:r>
    </w:p>
    <w:p w14:paraId="21BAD427" w14:textId="77777777" w:rsidR="00C51A6D" w:rsidRPr="00C51A6D" w:rsidRDefault="00C51A6D" w:rsidP="00363BA9">
      <w:pPr>
        <w:pStyle w:val="a3"/>
        <w:tabs>
          <w:tab w:val="left" w:pos="567"/>
        </w:tabs>
        <w:ind w:left="0"/>
        <w:jc w:val="both"/>
        <w:rPr>
          <w:sz w:val="28"/>
          <w:szCs w:val="28"/>
        </w:rPr>
      </w:pPr>
    </w:p>
    <w:p w14:paraId="17699E55" w14:textId="77777777" w:rsidR="00C51A6D" w:rsidRDefault="00C51A6D" w:rsidP="00363BA9">
      <w:pPr>
        <w:tabs>
          <w:tab w:val="left" w:pos="284"/>
        </w:tabs>
        <w:jc w:val="both"/>
        <w:rPr>
          <w:sz w:val="28"/>
          <w:szCs w:val="28"/>
        </w:rPr>
      </w:pPr>
      <w:r>
        <w:rPr>
          <w:b/>
          <w:sz w:val="28"/>
          <w:szCs w:val="28"/>
        </w:rPr>
        <w:t>4</w:t>
      </w:r>
      <w:r w:rsidR="009A2A66">
        <w:rPr>
          <w:b/>
          <w:sz w:val="28"/>
          <w:szCs w:val="28"/>
        </w:rPr>
        <w:t>.2 Показания для экстренной госпитализации:</w:t>
      </w:r>
    </w:p>
    <w:p w14:paraId="49EBE544" w14:textId="2A795965" w:rsidR="009A2A66" w:rsidRPr="00C51A6D" w:rsidRDefault="009A2A66" w:rsidP="00363BA9">
      <w:pPr>
        <w:pStyle w:val="a3"/>
        <w:numPr>
          <w:ilvl w:val="0"/>
          <w:numId w:val="19"/>
        </w:numPr>
        <w:tabs>
          <w:tab w:val="left" w:pos="567"/>
        </w:tabs>
        <w:ind w:left="0" w:firstLine="0"/>
        <w:jc w:val="both"/>
        <w:rPr>
          <w:sz w:val="28"/>
          <w:szCs w:val="28"/>
        </w:rPr>
      </w:pPr>
      <w:r w:rsidRPr="004E76CA">
        <w:rPr>
          <w:sz w:val="28"/>
          <w:szCs w:val="28"/>
        </w:rPr>
        <w:t xml:space="preserve">при подозрении на ГЛГ для первичной диагностики и лечения, </w:t>
      </w:r>
      <w:r w:rsidR="004E76CA" w:rsidRPr="004E76CA">
        <w:rPr>
          <w:sz w:val="28"/>
          <w:szCs w:val="28"/>
        </w:rPr>
        <w:t xml:space="preserve">а также </w:t>
      </w:r>
      <w:r w:rsidRPr="004E76CA">
        <w:rPr>
          <w:sz w:val="28"/>
          <w:szCs w:val="28"/>
        </w:rPr>
        <w:t>в случае реактивации</w:t>
      </w:r>
      <w:r w:rsidRPr="00C51A6D">
        <w:rPr>
          <w:sz w:val="28"/>
          <w:szCs w:val="28"/>
        </w:rPr>
        <w:t xml:space="preserve"> заболевания при уже установленном диагнозе.</w:t>
      </w:r>
    </w:p>
    <w:p w14:paraId="79C738FE" w14:textId="77777777" w:rsidR="009A2A66" w:rsidRDefault="009A2A66" w:rsidP="00363BA9">
      <w:pPr>
        <w:tabs>
          <w:tab w:val="left" w:pos="284"/>
        </w:tabs>
        <w:jc w:val="both"/>
        <w:rPr>
          <w:b/>
          <w:sz w:val="28"/>
          <w:szCs w:val="28"/>
        </w:rPr>
      </w:pPr>
    </w:p>
    <w:p w14:paraId="6AE25990" w14:textId="77A6B595" w:rsidR="009A2A66" w:rsidRDefault="00C51A6D" w:rsidP="00363BA9">
      <w:pPr>
        <w:tabs>
          <w:tab w:val="left" w:pos="567"/>
        </w:tabs>
        <w:jc w:val="both"/>
        <w:rPr>
          <w:b/>
          <w:sz w:val="28"/>
          <w:szCs w:val="28"/>
        </w:rPr>
      </w:pPr>
      <w:r>
        <w:rPr>
          <w:b/>
          <w:sz w:val="28"/>
          <w:szCs w:val="28"/>
        </w:rPr>
        <w:t>5</w:t>
      </w:r>
      <w:r w:rsidR="009A2A66">
        <w:rPr>
          <w:b/>
          <w:sz w:val="28"/>
          <w:szCs w:val="28"/>
        </w:rPr>
        <w:t>.</w:t>
      </w:r>
      <w:r w:rsidR="004E76CA">
        <w:rPr>
          <w:b/>
          <w:sz w:val="28"/>
          <w:szCs w:val="28"/>
        </w:rPr>
        <w:t xml:space="preserve"> ТАКТИКА</w:t>
      </w:r>
      <w:r w:rsidR="009A2A66">
        <w:rPr>
          <w:b/>
          <w:sz w:val="28"/>
          <w:szCs w:val="28"/>
        </w:rPr>
        <w:t xml:space="preserve"> ЛЕЧЕНИ</w:t>
      </w:r>
      <w:r w:rsidR="004E76CA">
        <w:rPr>
          <w:b/>
          <w:sz w:val="28"/>
          <w:szCs w:val="28"/>
        </w:rPr>
        <w:t>я</w:t>
      </w:r>
      <w:r w:rsidR="009A2A66">
        <w:rPr>
          <w:b/>
          <w:sz w:val="28"/>
          <w:szCs w:val="28"/>
        </w:rPr>
        <w:t xml:space="preserve"> НА СТАЦИОНАРНОМ УРОВНЕ</w:t>
      </w:r>
    </w:p>
    <w:p w14:paraId="519119D3" w14:textId="0F936C31" w:rsidR="004E76CA" w:rsidRDefault="004E76CA" w:rsidP="00363BA9">
      <w:pPr>
        <w:tabs>
          <w:tab w:val="left" w:pos="567"/>
        </w:tabs>
        <w:jc w:val="both"/>
        <w:rPr>
          <w:b/>
          <w:sz w:val="28"/>
          <w:szCs w:val="28"/>
        </w:rPr>
      </w:pPr>
      <w:r>
        <w:rPr>
          <w:b/>
          <w:sz w:val="28"/>
          <w:szCs w:val="28"/>
        </w:rPr>
        <w:t>5.1 Карта наблюдения пациента, маршрутизация пациента</w:t>
      </w:r>
    </w:p>
    <w:p w14:paraId="0892DBBB" w14:textId="77777777" w:rsidR="009A2A66" w:rsidRPr="00867180" w:rsidRDefault="00682E3D" w:rsidP="00363BA9">
      <w:pPr>
        <w:widowControl w:val="0"/>
        <w:tabs>
          <w:tab w:val="left" w:pos="90"/>
          <w:tab w:val="left" w:pos="1536"/>
        </w:tabs>
        <w:autoSpaceDE w:val="0"/>
        <w:autoSpaceDN w:val="0"/>
        <w:adjustRightInd w:val="0"/>
        <w:jc w:val="both"/>
        <w:rPr>
          <w:noProof/>
          <w:color w:val="FF6600"/>
        </w:rPr>
      </w:pPr>
      <w:r>
        <w:rPr>
          <w:noProof/>
          <w:color w:val="FF6600"/>
        </w:rPr>
        <w:pict w14:anchorId="56D969E9">
          <v:rect id="Прямоугольник 18" o:spid="_x0000_s1033" style="position:absolute;left:0;text-align:left;margin-left:9pt;margin-top:7.75pt;width:418.8pt;height:27pt;z-index:-2516234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" filled="f" strokecolor="#4579b8 [3044]">
            <v:shadow on="t" color="black" opacity="22937f" origin=",.5" offset="0,.63889mm"/>
            <v:textbox>
              <w:txbxContent>
                <w:p w14:paraId="6F624612" w14:textId="77777777" w:rsidR="00CF3988" w:rsidRPr="00193BAC" w:rsidRDefault="00CF3988" w:rsidP="00193BAC">
                  <w:pPr>
                    <w:jc w:val="center"/>
                    <w:rPr>
                      <w:color w:val="000000" w:themeColor="text1"/>
                    </w:rPr>
                  </w:pPr>
                  <w:r w:rsidRPr="00193BAC">
                    <w:rPr>
                      <w:color w:val="000000" w:themeColor="text1"/>
                    </w:rPr>
                    <w:t>Госпита</w:t>
                  </w:r>
                  <w:r>
                    <w:rPr>
                      <w:color w:val="000000" w:themeColor="text1"/>
                    </w:rPr>
                    <w:t>лизация в стационар с подозрением на ГЛГ</w:t>
                  </w:r>
                </w:p>
              </w:txbxContent>
            </v:textbox>
          </v:rect>
        </w:pict>
      </w:r>
    </w:p>
    <w:p w14:paraId="05045680"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12771D82" w14:textId="77777777" w:rsidR="00193BAC" w:rsidRPr="00867180" w:rsidRDefault="00682E3D" w:rsidP="00363BA9">
      <w:pPr>
        <w:widowControl w:val="0"/>
        <w:tabs>
          <w:tab w:val="left" w:pos="90"/>
          <w:tab w:val="left" w:pos="1536"/>
        </w:tabs>
        <w:autoSpaceDE w:val="0"/>
        <w:autoSpaceDN w:val="0"/>
        <w:adjustRightInd w:val="0"/>
        <w:jc w:val="both"/>
        <w:rPr>
          <w:noProof/>
          <w:color w:val="FF6600"/>
        </w:rPr>
      </w:pPr>
      <w:r>
        <w:rPr>
          <w:noProof/>
          <w:color w:val="FF6600"/>
        </w:rPr>
        <w:pict w14:anchorId="6DC101AF">
          <v:shape id="Прямая со стрелкой 28" o:spid="_x0000_s1062" type="#_x0000_t32" style="position:absolute;left:0;text-align:left;margin-left:1in;margin-top:7.15pt;width:36pt;height:18pt;flip:x;z-index:25169510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" strokecolor="#4f81bd [3204]" strokeweight="1pt">
            <v:stroke endarrow="open"/>
            <v:shadow on="t" opacity="24903f" origin=",.5" offset="0,.55556mm"/>
          </v:shape>
        </w:pict>
      </w:r>
      <w:r>
        <w:rPr>
          <w:noProof/>
          <w:color w:val="FF6600"/>
        </w:rPr>
        <w:pict w14:anchorId="206A81F3">
          <v:shape id="Прямая со стрелкой 29" o:spid="_x0000_s1061" type="#_x0000_t32" style="position:absolute;left:0;text-align:left;margin-left:225pt;margin-top:7.15pt;width:36pt;height:18pt;z-index:251697152;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" strokecolor="#4f81bd [3204]" strokeweight="1pt">
            <v:stroke endarrow="open"/>
            <v:shadow on="t" opacity="24903f" origin=",.5" offset="0,.55556mm"/>
          </v:shape>
        </w:pict>
      </w:r>
    </w:p>
    <w:p w14:paraId="7EB3AFC2" w14:textId="77777777" w:rsidR="00193BAC" w:rsidRPr="00867180" w:rsidRDefault="00682E3D" w:rsidP="00363BA9">
      <w:pPr>
        <w:widowControl w:val="0"/>
        <w:tabs>
          <w:tab w:val="left" w:pos="90"/>
          <w:tab w:val="left" w:pos="1536"/>
        </w:tabs>
        <w:autoSpaceDE w:val="0"/>
        <w:autoSpaceDN w:val="0"/>
        <w:adjustRightInd w:val="0"/>
        <w:jc w:val="both"/>
        <w:rPr>
          <w:noProof/>
          <w:color w:val="FF6600"/>
        </w:rPr>
      </w:pPr>
      <w:r>
        <w:rPr>
          <w:noProof/>
          <w:color w:val="FF6600"/>
        </w:rPr>
        <w:pict w14:anchorId="310805FE">
          <v:rect id="Прямоугольник 19" o:spid="_x0000_s1034" style="position:absolute;left:0;text-align:left;margin-left:9.05pt;margin-top:11.25pt;width:99pt;height:155.75pt;z-index:-251622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" filled="f" strokecolor="#4579b8 [3044]">
            <v:shadow on="t" color="black" opacity="22937f" origin=",.5" offset="0,.63889mm"/>
            <v:textbox>
              <w:txbxContent>
                <w:p w14:paraId="7FF7AC94" w14:textId="77777777" w:rsidR="00CF3988" w:rsidRPr="00ED1929" w:rsidRDefault="00CF3988" w:rsidP="00ED1929">
                  <w:pPr>
                    <w:rPr>
                      <w:color w:val="000000" w:themeColor="text1"/>
                    </w:rPr>
                  </w:pPr>
                  <w:r w:rsidRPr="00ED1929">
                    <w:rPr>
                      <w:color w:val="000000" w:themeColor="text1"/>
                    </w:rPr>
                    <w:t>Мол</w:t>
                  </w:r>
                  <w:r>
                    <w:rPr>
                      <w:color w:val="000000" w:themeColor="text1"/>
                    </w:rPr>
                    <w:t>екулярно-генетическое исследование: наличие мутации в гене порфирина</w:t>
                  </w:r>
                </w:p>
              </w:txbxContent>
            </v:textbox>
          </v:rect>
        </w:pict>
      </w:r>
      <w:r>
        <w:rPr>
          <w:noProof/>
          <w:color w:val="FF6600"/>
        </w:rPr>
        <w:pict w14:anchorId="1BDABC64">
          <v:rect id="Прямоугольник 20" o:spid="_x0000_s1035" style="position:absolute;left:0;text-align:left;margin-left:135.05pt;margin-top:11.25pt;width:375.65pt;height:155.75pt;z-index:251684864;visibility:visible;mso-width-relative:margin;mso-height-relative:margin;v-text-anchor:middle" wrapcoords="-43 -104 -43 21496 21643 21496 21643 -104 -43 -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" filled="f" strokecolor="#4579b8 [3044]">
            <v:shadow on="t" color="black" opacity="22937f" origin=",.5" offset="0,.63889mm"/>
            <v:textbox>
              <w:txbxContent>
                <w:p w14:paraId="5539565D" w14:textId="77777777" w:rsidR="00CF3988" w:rsidRDefault="00CF3988" w:rsidP="00ED1929">
                  <w:pPr>
                    <w:rPr>
                      <w:color w:val="000000" w:themeColor="text1"/>
                    </w:rPr>
                  </w:pPr>
                  <w:r>
                    <w:rPr>
                      <w:color w:val="000000" w:themeColor="text1"/>
                    </w:rPr>
                    <w:t>Выполнение 5 из 8 условий:</w:t>
                  </w:r>
                </w:p>
                <w:p w14:paraId="13B304DB" w14:textId="77777777" w:rsidR="00CF3988" w:rsidRDefault="00CF3988" w:rsidP="00ED1929">
                  <w:pPr>
                    <w:rPr>
                      <w:color w:val="000000" w:themeColor="text1"/>
                    </w:rPr>
                  </w:pPr>
                  <w:r w:rsidRPr="00ED1929">
                    <w:rPr>
                      <w:color w:val="000000" w:themeColor="text1"/>
                    </w:rPr>
                    <w:t>Лихорадка</w:t>
                  </w:r>
                </w:p>
                <w:p w14:paraId="55CDFB95" w14:textId="77777777" w:rsidR="00CF3988" w:rsidRDefault="00CF3988" w:rsidP="00ED1929">
                  <w:pPr>
                    <w:rPr>
                      <w:color w:val="000000" w:themeColor="text1"/>
                    </w:rPr>
                  </w:pPr>
                  <w:r>
                    <w:rPr>
                      <w:color w:val="000000" w:themeColor="text1"/>
                    </w:rPr>
                    <w:t>Спленомегалия</w:t>
                  </w:r>
                </w:p>
                <w:p w14:paraId="5A395B8B" w14:textId="77777777" w:rsidR="00CF3988" w:rsidRDefault="00CF3988" w:rsidP="00ED1929">
                  <w:pPr>
                    <w:rPr>
                      <w:color w:val="000000" w:themeColor="text1"/>
                    </w:rPr>
                  </w:pPr>
                  <w:r>
                    <w:rPr>
                      <w:color w:val="000000" w:themeColor="text1"/>
                    </w:rPr>
                    <w:t>Цитопения более чем в 2-х линиях кроветворения по данным ОАК</w:t>
                  </w:r>
                </w:p>
                <w:p w14:paraId="6579CA39" w14:textId="77777777" w:rsidR="00CF3988" w:rsidRDefault="00CF3988" w:rsidP="00ED1929">
                  <w:pPr>
                    <w:rPr>
                      <w:color w:val="000000" w:themeColor="text1"/>
                    </w:rPr>
                  </w:pPr>
                  <w:r>
                    <w:rPr>
                      <w:color w:val="000000" w:themeColor="text1"/>
                    </w:rPr>
                    <w:t>Наличие гемофагоцитирующих макрофагов в пунктате костного мозга или биопсийном материале лимфоузла или селезенки</w:t>
                  </w:r>
                </w:p>
                <w:p w14:paraId="0C4FC7AC" w14:textId="77777777" w:rsidR="00CF3988" w:rsidRDefault="00CF3988" w:rsidP="00ED1929">
                  <w:pPr>
                    <w:rPr>
                      <w:color w:val="000000" w:themeColor="text1"/>
                    </w:rPr>
                  </w:pPr>
                  <w:r>
                    <w:rPr>
                      <w:color w:val="000000" w:themeColor="text1"/>
                    </w:rPr>
                    <w:t>Гипертриглицеридемия и/или гипофибриногенемия</w:t>
                  </w:r>
                </w:p>
                <w:p w14:paraId="6BABD897" w14:textId="77777777" w:rsidR="00CF3988" w:rsidRDefault="00CF3988" w:rsidP="00ED1929">
                  <w:pPr>
                    <w:rPr>
                      <w:color w:val="000000" w:themeColor="text1"/>
                    </w:rPr>
                  </w:pPr>
                  <w:r>
                    <w:rPr>
                      <w:color w:val="000000" w:themeColor="text1"/>
                    </w:rPr>
                    <w:t>Гиперферритинемия</w:t>
                  </w:r>
                </w:p>
                <w:p w14:paraId="3AA10128" w14:textId="77777777" w:rsidR="00CF3988" w:rsidRDefault="00CF3988" w:rsidP="00ED1929">
                  <w:pPr>
                    <w:rPr>
                      <w:color w:val="000000" w:themeColor="text1"/>
                    </w:rPr>
                  </w:pPr>
                  <w:r>
                    <w:rPr>
                      <w:color w:val="000000" w:themeColor="text1"/>
                    </w:rPr>
                    <w:t xml:space="preserve">Снижение или отсутствие активности </w:t>
                  </w:r>
                  <w:r>
                    <w:rPr>
                      <w:color w:val="000000" w:themeColor="text1"/>
                      <w:lang w:val="en-US"/>
                    </w:rPr>
                    <w:t>NK</w:t>
                  </w:r>
                  <w:r w:rsidRPr="001F7E20">
                    <w:rPr>
                      <w:color w:val="000000" w:themeColor="text1"/>
                    </w:rPr>
                    <w:t>-</w:t>
                  </w:r>
                  <w:r>
                    <w:rPr>
                      <w:color w:val="000000" w:themeColor="text1"/>
                    </w:rPr>
                    <w:t xml:space="preserve"> клеток</w:t>
                  </w:r>
                </w:p>
                <w:p w14:paraId="4DB62F60" w14:textId="77777777" w:rsidR="00CF3988" w:rsidRPr="00C71B3D" w:rsidRDefault="00CF3988" w:rsidP="00ED1929">
                  <w:pPr>
                    <w:rPr>
                      <w:color w:val="000000" w:themeColor="text1"/>
                      <w:lang w:val="en-US"/>
                    </w:rPr>
                  </w:pPr>
                  <w:r>
                    <w:rPr>
                      <w:color w:val="000000" w:themeColor="text1"/>
                    </w:rPr>
                    <w:t xml:space="preserve">Увеличение уровня </w:t>
                  </w:r>
                  <w:r>
                    <w:rPr>
                      <w:color w:val="000000" w:themeColor="text1"/>
                      <w:lang w:val="en-US"/>
                    </w:rPr>
                    <w:t>CD25</w:t>
                  </w:r>
                </w:p>
                <w:p w14:paraId="61445987" w14:textId="77777777" w:rsidR="00CF3988" w:rsidRPr="00ED1929" w:rsidRDefault="00CF3988" w:rsidP="00ED1929">
                  <w:pPr>
                    <w:rPr>
                      <w:color w:val="000000" w:themeColor="text1"/>
                    </w:rPr>
                  </w:pPr>
                </w:p>
              </w:txbxContent>
            </v:textbox>
            <w10:wrap type="through"/>
          </v:rect>
        </w:pict>
      </w:r>
    </w:p>
    <w:p w14:paraId="4E6A93C5"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69B3D4CA"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32F73CA0"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51DD8789"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3AA58290"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7A8EA873"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4DE13152"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532E0635"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27B0FCEB"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4BE378CB"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709DF124" w14:textId="77777777" w:rsidR="00193BAC" w:rsidRPr="00867180" w:rsidRDefault="00193BAC" w:rsidP="00363BA9">
      <w:pPr>
        <w:widowControl w:val="0"/>
        <w:tabs>
          <w:tab w:val="left" w:pos="90"/>
          <w:tab w:val="left" w:pos="1536"/>
        </w:tabs>
        <w:autoSpaceDE w:val="0"/>
        <w:autoSpaceDN w:val="0"/>
        <w:adjustRightInd w:val="0"/>
        <w:jc w:val="both"/>
        <w:rPr>
          <w:noProof/>
          <w:color w:val="FF6600"/>
        </w:rPr>
      </w:pPr>
    </w:p>
    <w:p w14:paraId="7638D368" w14:textId="77777777" w:rsidR="00193BAC" w:rsidRPr="00867180" w:rsidRDefault="00682E3D" w:rsidP="00363BA9">
      <w:pPr>
        <w:widowControl w:val="0"/>
        <w:tabs>
          <w:tab w:val="left" w:pos="90"/>
          <w:tab w:val="left" w:pos="1536"/>
        </w:tabs>
        <w:autoSpaceDE w:val="0"/>
        <w:autoSpaceDN w:val="0"/>
        <w:adjustRightInd w:val="0"/>
        <w:jc w:val="both"/>
        <w:rPr>
          <w:noProof/>
          <w:color w:val="FF6600"/>
        </w:rPr>
      </w:pPr>
      <w:r>
        <w:rPr>
          <w:noProof/>
          <w:color w:val="FF6600"/>
        </w:rPr>
        <w:pict w14:anchorId="3179F702">
          <v:shape id="Прямая со стрелкой 30" o:spid="_x0000_s1060" type="#_x0000_t32" style="position:absolute;left:0;text-align:left;margin-left:268.6pt;margin-top:1.5pt;width:27pt;height:27pt;flip:x;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" strokecolor="#4f81bd [3204]" strokeweight="1pt">
            <v:stroke endarrow="open"/>
            <v:shadow on="t" color="black" opacity="24903f" origin=",.5" offset="0,.55556mm"/>
          </v:shape>
        </w:pict>
      </w:r>
      <w:r>
        <w:rPr>
          <w:noProof/>
          <w:color w:val="FF6600"/>
        </w:rPr>
        <w:pict w14:anchorId="2F05E7C9">
          <v:shape id="Прямая со стрелкой 31" o:spid="_x0000_s1059" type="#_x0000_t32" style="position:absolute;left:0;text-align:left;margin-left:1in;margin-top:1.5pt;width:36pt;height:27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" strokecolor="#4f81bd [3204]" strokeweight="1pt">
            <v:stroke endarrow="open"/>
            <v:shadow on="t" color="black" opacity="24903f" origin=",.5" offset="0,.55556mm"/>
          </v:shape>
        </w:pict>
      </w:r>
    </w:p>
    <w:p w14:paraId="7D133B2F" w14:textId="77777777" w:rsidR="00193BAC" w:rsidRPr="00867180" w:rsidRDefault="00682E3D" w:rsidP="00363BA9">
      <w:pPr>
        <w:widowControl w:val="0"/>
        <w:tabs>
          <w:tab w:val="left" w:pos="90"/>
          <w:tab w:val="left" w:pos="1536"/>
        </w:tabs>
        <w:autoSpaceDE w:val="0"/>
        <w:autoSpaceDN w:val="0"/>
        <w:adjustRightInd w:val="0"/>
        <w:jc w:val="both"/>
        <w:rPr>
          <w:b/>
          <w:bCs/>
          <w:i/>
          <w:iCs/>
          <w:color w:val="FF6600"/>
          <w:sz w:val="28"/>
          <w:szCs w:val="28"/>
          <w:u w:val="single"/>
        </w:rPr>
      </w:pPr>
      <w:r>
        <w:rPr>
          <w:b/>
          <w:bCs/>
          <w:iCs/>
          <w:noProof/>
          <w:color w:val="FF6600"/>
          <w:sz w:val="28"/>
          <w:szCs w:val="28"/>
        </w:rPr>
        <w:pict w14:anchorId="1099DE9E">
          <v:rect id="Прямоугольник 25" o:spid="_x0000_s1036" style="position:absolute;left:0;text-align:left;margin-left:67.85pt;margin-top:14.6pt;width:297pt;height:20.75pt;z-index:251689984;visibility:visible;mso-width-relative:margin;mso-height-relative:margin;v-text-anchor:middle" wrapcoords="-55 -771 -55 20829 21655 20829 21655 -771 -55 -7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" filled="f" strokecolor="#4579b8 [3044]">
            <v:shadow on="t" color="black" opacity="22937f" origin=",.5" offset="0,.63889mm"/>
            <v:textbox>
              <w:txbxContent>
                <w:p w14:paraId="1DE26E3D" w14:textId="77777777" w:rsidR="00CF3988" w:rsidRPr="00C71B3D" w:rsidRDefault="00CF3988" w:rsidP="00C71B3D">
                  <w:pPr>
                    <w:jc w:val="center"/>
                    <w:rPr>
                      <w:color w:val="000000" w:themeColor="text1"/>
                    </w:rPr>
                  </w:pPr>
                  <w:r>
                    <w:rPr>
                      <w:color w:val="000000" w:themeColor="text1"/>
                    </w:rPr>
                    <w:t>Диагностирование ГЛГ</w:t>
                  </w:r>
                </w:p>
              </w:txbxContent>
            </v:textbox>
            <w10:wrap type="through"/>
          </v:rect>
        </w:pict>
      </w:r>
    </w:p>
    <w:p w14:paraId="65D26465" w14:textId="77777777" w:rsidR="00C74FE0" w:rsidRPr="00C74FE0" w:rsidRDefault="00C74FE0" w:rsidP="00363BA9">
      <w:pPr>
        <w:widowControl w:val="0"/>
        <w:tabs>
          <w:tab w:val="left" w:pos="220"/>
          <w:tab w:val="left" w:pos="567"/>
          <w:tab w:val="left" w:pos="720"/>
        </w:tabs>
        <w:autoSpaceDE w:val="0"/>
        <w:autoSpaceDN w:val="0"/>
        <w:adjustRightInd w:val="0"/>
        <w:rPr>
          <w:b/>
          <w:sz w:val="28"/>
          <w:szCs w:val="28"/>
        </w:rPr>
      </w:pPr>
    </w:p>
    <w:p w14:paraId="53626D4D" w14:textId="5A3D503F" w:rsidR="009A6936" w:rsidRDefault="00682E3D" w:rsidP="00363BA9">
      <w:pPr>
        <w:widowControl w:val="0"/>
        <w:tabs>
          <w:tab w:val="left" w:pos="220"/>
          <w:tab w:val="left" w:pos="567"/>
          <w:tab w:val="left" w:pos="720"/>
        </w:tabs>
        <w:autoSpaceDE w:val="0"/>
        <w:autoSpaceDN w:val="0"/>
        <w:adjustRightInd w:val="0"/>
        <w:rPr>
          <w:b/>
          <w:sz w:val="28"/>
          <w:szCs w:val="28"/>
        </w:rPr>
      </w:pPr>
      <w:r>
        <w:rPr>
          <w:b/>
          <w:noProof/>
          <w:sz w:val="28"/>
          <w:szCs w:val="28"/>
        </w:rPr>
        <w:pict w14:anchorId="7D3C63B7">
          <v:shape id="_x0000_s1081" type="#_x0000_t32" style="position:absolute;margin-left:201.3pt;margin-top:3.15pt;width:.75pt;height:22.2pt;z-index:251743232" o:connectortype="straight" strokecolor="#4f81bd [3204]">
            <v:stroke endarrow="block"/>
          </v:shape>
        </w:pict>
      </w:r>
    </w:p>
    <w:p w14:paraId="2CB71EEF" w14:textId="0B50EEAF" w:rsidR="004E76CA" w:rsidRDefault="00682E3D" w:rsidP="00363BA9">
      <w:pPr>
        <w:widowControl w:val="0"/>
        <w:tabs>
          <w:tab w:val="left" w:pos="220"/>
          <w:tab w:val="left" w:pos="567"/>
          <w:tab w:val="left" w:pos="720"/>
        </w:tabs>
        <w:autoSpaceDE w:val="0"/>
        <w:autoSpaceDN w:val="0"/>
        <w:adjustRightInd w:val="0"/>
        <w:rPr>
          <w:b/>
          <w:sz w:val="28"/>
          <w:szCs w:val="28"/>
        </w:rPr>
      </w:pPr>
      <w:r>
        <w:rPr>
          <w:b/>
          <w:noProof/>
          <w:sz w:val="28"/>
          <w:szCs w:val="28"/>
        </w:rPr>
        <w:pict w14:anchorId="3AE176AF">
          <v:rect id="_x0000_s1080" style="position:absolute;margin-left:67.85pt;margin-top:9.25pt;width:301.45pt;height:43.5pt;z-index:251742208" strokecolor="#4f81bd [3204]">
            <v:textbox>
              <w:txbxContent>
                <w:p w14:paraId="2A4D9141" w14:textId="3EB0D097" w:rsidR="00CF3988" w:rsidRDefault="00CF3988" w:rsidP="004E76CA">
                  <w:pPr>
                    <w:jc w:val="center"/>
                  </w:pPr>
                  <w:r>
                    <w:t>Информированное согласие родителей на терапию ребенка, терапия пациента</w:t>
                  </w:r>
                </w:p>
              </w:txbxContent>
            </v:textbox>
          </v:rect>
        </w:pict>
      </w:r>
    </w:p>
    <w:p w14:paraId="6EDD9912" w14:textId="77777777" w:rsidR="004E76CA" w:rsidRDefault="004E76CA" w:rsidP="00363BA9">
      <w:pPr>
        <w:widowControl w:val="0"/>
        <w:tabs>
          <w:tab w:val="left" w:pos="220"/>
          <w:tab w:val="left" w:pos="567"/>
          <w:tab w:val="left" w:pos="720"/>
        </w:tabs>
        <w:autoSpaceDE w:val="0"/>
        <w:autoSpaceDN w:val="0"/>
        <w:adjustRightInd w:val="0"/>
        <w:rPr>
          <w:b/>
          <w:sz w:val="28"/>
          <w:szCs w:val="28"/>
        </w:rPr>
      </w:pPr>
    </w:p>
    <w:p w14:paraId="0DC8F545" w14:textId="77777777" w:rsidR="004E76CA" w:rsidRDefault="004E76CA" w:rsidP="00363BA9">
      <w:pPr>
        <w:widowControl w:val="0"/>
        <w:tabs>
          <w:tab w:val="left" w:pos="220"/>
          <w:tab w:val="left" w:pos="567"/>
          <w:tab w:val="left" w:pos="720"/>
        </w:tabs>
        <w:autoSpaceDE w:val="0"/>
        <w:autoSpaceDN w:val="0"/>
        <w:adjustRightInd w:val="0"/>
        <w:rPr>
          <w:b/>
          <w:sz w:val="28"/>
          <w:szCs w:val="28"/>
        </w:rPr>
      </w:pPr>
    </w:p>
    <w:p w14:paraId="6AEF9DB2" w14:textId="77777777" w:rsidR="004E76CA" w:rsidRDefault="004E76CA" w:rsidP="00363BA9">
      <w:pPr>
        <w:widowControl w:val="0"/>
        <w:tabs>
          <w:tab w:val="left" w:pos="220"/>
          <w:tab w:val="left" w:pos="567"/>
          <w:tab w:val="left" w:pos="720"/>
        </w:tabs>
        <w:autoSpaceDE w:val="0"/>
        <w:autoSpaceDN w:val="0"/>
        <w:adjustRightInd w:val="0"/>
        <w:rPr>
          <w:b/>
          <w:sz w:val="28"/>
          <w:szCs w:val="28"/>
        </w:rPr>
      </w:pPr>
    </w:p>
    <w:p w14:paraId="4827F91F" w14:textId="77777777" w:rsidR="004E76CA" w:rsidRDefault="004E76CA" w:rsidP="00363BA9">
      <w:pPr>
        <w:widowControl w:val="0"/>
        <w:tabs>
          <w:tab w:val="left" w:pos="220"/>
          <w:tab w:val="left" w:pos="567"/>
          <w:tab w:val="left" w:pos="720"/>
        </w:tabs>
        <w:autoSpaceDE w:val="0"/>
        <w:autoSpaceDN w:val="0"/>
        <w:adjustRightInd w:val="0"/>
        <w:rPr>
          <w:b/>
          <w:sz w:val="28"/>
          <w:szCs w:val="28"/>
        </w:rPr>
      </w:pPr>
    </w:p>
    <w:p w14:paraId="270B71FB" w14:textId="77777777" w:rsidR="004E76CA" w:rsidRDefault="004E76CA" w:rsidP="00363BA9">
      <w:pPr>
        <w:widowControl w:val="0"/>
        <w:tabs>
          <w:tab w:val="left" w:pos="220"/>
          <w:tab w:val="left" w:pos="567"/>
          <w:tab w:val="left" w:pos="720"/>
        </w:tabs>
        <w:autoSpaceDE w:val="0"/>
        <w:autoSpaceDN w:val="0"/>
        <w:adjustRightInd w:val="0"/>
        <w:rPr>
          <w:b/>
          <w:sz w:val="28"/>
          <w:szCs w:val="28"/>
        </w:rPr>
      </w:pPr>
    </w:p>
    <w:p w14:paraId="31A2E8E9" w14:textId="77777777" w:rsidR="004E76CA" w:rsidRDefault="004E76CA" w:rsidP="00363BA9">
      <w:pPr>
        <w:widowControl w:val="0"/>
        <w:tabs>
          <w:tab w:val="left" w:pos="220"/>
          <w:tab w:val="left" w:pos="567"/>
          <w:tab w:val="left" w:pos="720"/>
        </w:tabs>
        <w:autoSpaceDE w:val="0"/>
        <w:autoSpaceDN w:val="0"/>
        <w:adjustRightInd w:val="0"/>
        <w:rPr>
          <w:b/>
          <w:sz w:val="28"/>
          <w:szCs w:val="28"/>
        </w:rPr>
      </w:pPr>
    </w:p>
    <w:p w14:paraId="0208116C" w14:textId="2D6F3DCA" w:rsidR="009A2A66" w:rsidRPr="00AD36C0" w:rsidRDefault="00682E3D" w:rsidP="00363BA9">
      <w:pPr>
        <w:widowControl w:val="0"/>
        <w:tabs>
          <w:tab w:val="left" w:pos="220"/>
          <w:tab w:val="left" w:pos="567"/>
          <w:tab w:val="left" w:pos="720"/>
        </w:tabs>
        <w:autoSpaceDE w:val="0"/>
        <w:autoSpaceDN w:val="0"/>
        <w:adjustRightInd w:val="0"/>
        <w:rPr>
          <w:sz w:val="28"/>
          <w:szCs w:val="28"/>
        </w:rPr>
      </w:pPr>
      <w:r>
        <w:rPr>
          <w:noProof/>
          <w:sz w:val="28"/>
          <w:szCs w:val="28"/>
        </w:rPr>
        <w:pict w14:anchorId="79FE09A5">
          <v:rect id="Прямоугольник 37" o:spid="_x0000_s1037" style="position:absolute;margin-left:369pt;margin-top:46pt;width:117pt;height:45pt;z-index:251712512;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" filled="f" stroked="f">
            <v:shadow on="t" color="black" opacity="22937f" origin=",.5" offset="0,.63889mm"/>
            <v:textbox>
              <w:txbxContent>
                <w:p w14:paraId="63DA3970" w14:textId="77777777" w:rsidR="00CF3988" w:rsidRPr="00AD36C0" w:rsidRDefault="00CF3988" w:rsidP="006F3BE1">
                  <w:pPr>
                    <w:jc w:val="center"/>
                    <w:rPr>
                      <w:color w:val="000000" w:themeColor="text1"/>
                    </w:rPr>
                  </w:pPr>
                  <w:r>
                    <w:rPr>
                      <w:color w:val="000000" w:themeColor="text1"/>
                    </w:rPr>
                    <w:t>Поддерживающая терапия до ТГСК</w:t>
                  </w:r>
                </w:p>
              </w:txbxContent>
            </v:textbox>
            <w10:wrap type="through"/>
          </v:rect>
        </w:pict>
      </w:r>
      <w:r w:rsidR="009A6936">
        <w:rPr>
          <w:b/>
          <w:sz w:val="28"/>
          <w:szCs w:val="28"/>
        </w:rPr>
        <w:t xml:space="preserve">Тактика лечения </w:t>
      </w:r>
      <w:r w:rsidR="00C60807" w:rsidRPr="00AD36C0">
        <w:rPr>
          <w:sz w:val="28"/>
          <w:szCs w:val="28"/>
        </w:rPr>
        <w:t xml:space="preserve">программная </w:t>
      </w:r>
      <w:r w:rsidR="009A2A66" w:rsidRPr="00AD36C0">
        <w:rPr>
          <w:sz w:val="28"/>
          <w:szCs w:val="28"/>
        </w:rPr>
        <w:t>химиотерапия</w:t>
      </w:r>
      <w:r w:rsidR="00C60807" w:rsidRPr="00AD36C0">
        <w:rPr>
          <w:sz w:val="28"/>
          <w:szCs w:val="28"/>
        </w:rPr>
        <w:t>, иммуносупрессивная терапия с последующей трансплантацией г</w:t>
      </w:r>
      <w:r w:rsidR="00C74FE0">
        <w:rPr>
          <w:sz w:val="28"/>
          <w:szCs w:val="28"/>
        </w:rPr>
        <w:t>емопоэтических стволовых клеток</w:t>
      </w:r>
      <w:r w:rsidR="00323A49" w:rsidRPr="00323A49">
        <w:rPr>
          <w:sz w:val="28"/>
          <w:szCs w:val="28"/>
        </w:rPr>
        <w:t xml:space="preserve"> [2,3,7</w:t>
      </w:r>
      <w:r w:rsidR="008D4990" w:rsidRPr="008D4990">
        <w:rPr>
          <w:sz w:val="28"/>
          <w:szCs w:val="28"/>
        </w:rPr>
        <w:t>,8,9,10]</w:t>
      </w:r>
      <w:r w:rsidR="009A2A66" w:rsidRPr="00AD36C0">
        <w:rPr>
          <w:sz w:val="28"/>
          <w:szCs w:val="28"/>
        </w:rPr>
        <w:t>.</w:t>
      </w:r>
    </w:p>
    <w:p w14:paraId="0A9105AC" w14:textId="77777777" w:rsidR="00C60807" w:rsidRPr="00AD36C0" w:rsidRDefault="00682E3D" w:rsidP="00363BA9">
      <w:pPr>
        <w:tabs>
          <w:tab w:val="left" w:pos="284"/>
        </w:tabs>
        <w:jc w:val="both"/>
        <w:rPr>
          <w:sz w:val="28"/>
          <w:szCs w:val="28"/>
        </w:rPr>
      </w:pPr>
      <w:r>
        <w:rPr>
          <w:noProof/>
          <w:sz w:val="28"/>
          <w:szCs w:val="28"/>
        </w:rPr>
        <w:pict w14:anchorId="21C4EC44">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Левая фигурная скобка 21" o:spid="_x0000_s1058" type="#_x0000_t87" style="position:absolute;left:0;text-align:left;margin-left:158.6pt;margin-top:12.75pt;width:31.15pt;height:166.85pt;z-index:2517370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" adj="336" strokecolor="black [3213]" strokeweight="1pt">
            <v:shadow on="t" color="black" opacity="24903f" origin=",.5" offset="0,.55556mm"/>
          </v:shape>
        </w:pict>
      </w:r>
      <w:r>
        <w:rPr>
          <w:noProof/>
          <w:sz w:val="28"/>
          <w:szCs w:val="28"/>
        </w:rPr>
        <w:pict w14:anchorId="1AA8A0C8">
          <v:rect id="Прямоугольник 34" o:spid="_x0000_s1038" style="position:absolute;left:0;text-align:left;margin-left:180pt;margin-top:6.7pt;width:117pt;height:54pt;z-index:251706368;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" filled="f" stroked="f">
            <v:shadow on="t" color="black" opacity="22937f" origin=",.5" offset="0,.63889mm"/>
            <v:textbox>
              <w:txbxContent>
                <w:p w14:paraId="65F4D559" w14:textId="77777777" w:rsidR="00CF3988" w:rsidRPr="00AD36C0" w:rsidRDefault="00CF3988" w:rsidP="005C552C">
                  <w:pPr>
                    <w:jc w:val="both"/>
                    <w:rPr>
                      <w:color w:val="000000" w:themeColor="text1"/>
                    </w:rPr>
                  </w:pPr>
                  <w:r>
                    <w:rPr>
                      <w:color w:val="000000" w:themeColor="text1"/>
                    </w:rPr>
                    <w:t>Генетически верифицированный или СГЛГ</w:t>
                  </w:r>
                </w:p>
              </w:txbxContent>
            </v:textbox>
            <w10:wrap type="through"/>
          </v:rect>
        </w:pict>
      </w:r>
    </w:p>
    <w:p w14:paraId="78935C1E" w14:textId="77777777" w:rsidR="00C60807" w:rsidRPr="00AD36C0" w:rsidRDefault="00682E3D" w:rsidP="00363BA9">
      <w:pPr>
        <w:tabs>
          <w:tab w:val="left" w:pos="284"/>
        </w:tabs>
        <w:jc w:val="both"/>
        <w:rPr>
          <w:sz w:val="28"/>
          <w:szCs w:val="28"/>
        </w:rPr>
      </w:pPr>
      <w:r>
        <w:rPr>
          <w:b/>
          <w:noProof/>
          <w:sz w:val="28"/>
          <w:szCs w:val="28"/>
        </w:rPr>
        <w:pict w14:anchorId="522CD559">
          <v:shape id="Прямая со стрелкой 46" o:spid="_x0000_s1057" type="#_x0000_t32" style="position:absolute;left:0;text-align:left;margin-left:297pt;margin-top:8.6pt;width:81pt;height:0;z-index:251727872;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" strokecolor="black [3213]" strokeweight=".5pt">
            <v:stroke endarrow="open"/>
            <v:shadow on="t" opacity="24903f" origin=",.5" offset="0,.55556mm"/>
          </v:shape>
        </w:pict>
      </w:r>
      <w:r>
        <w:rPr>
          <w:noProof/>
          <w:sz w:val="28"/>
          <w:szCs w:val="28"/>
        </w:rPr>
        <w:pict w14:anchorId="1D01961E">
          <v:rect id="Прямоугольник 33" o:spid="_x0000_s1039" style="position:absolute;left:0;text-align:left;margin-left:81pt;margin-top:8.6pt;width:81pt;height:117pt;z-index:251704320;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" filled="f" stroked="f">
            <v:shadow on="t" color="black" opacity="22937f" origin=",.5" offset="0,.63889mm"/>
            <v:textbox>
              <w:txbxContent>
                <w:p w14:paraId="146BE608" w14:textId="77777777" w:rsidR="00CF3988" w:rsidRDefault="00CF3988" w:rsidP="009C7EBA">
                  <w:pPr>
                    <w:ind w:left="-142"/>
                    <w:jc w:val="both"/>
                    <w:rPr>
                      <w:color w:val="000000" w:themeColor="text1"/>
                    </w:rPr>
                  </w:pPr>
                  <w:r>
                    <w:rPr>
                      <w:color w:val="000000" w:themeColor="text1"/>
                    </w:rPr>
                    <w:t>Регистрация и старт терапии:</w:t>
                  </w:r>
                </w:p>
                <w:p w14:paraId="0A648B77" w14:textId="77777777" w:rsidR="00CF3988" w:rsidRPr="00AD36C0" w:rsidRDefault="00CF3988" w:rsidP="009C7EBA">
                  <w:pPr>
                    <w:ind w:left="-142"/>
                    <w:jc w:val="both"/>
                    <w:rPr>
                      <w:color w:val="000000" w:themeColor="text1"/>
                    </w:rPr>
                  </w:pPr>
                  <w:r>
                    <w:rPr>
                      <w:color w:val="000000" w:themeColor="text1"/>
                    </w:rPr>
                    <w:t>Инициальная 8-недельная терапия</w:t>
                  </w:r>
                </w:p>
              </w:txbxContent>
            </v:textbox>
            <w10:wrap type="through"/>
          </v:rect>
        </w:pict>
      </w:r>
    </w:p>
    <w:p w14:paraId="4841EA6B" w14:textId="77777777" w:rsidR="00C60807" w:rsidRPr="009A2A66" w:rsidRDefault="00682E3D" w:rsidP="00363BA9">
      <w:pPr>
        <w:tabs>
          <w:tab w:val="left" w:pos="284"/>
        </w:tabs>
        <w:jc w:val="both"/>
        <w:rPr>
          <w:color w:val="FF6600"/>
          <w:sz w:val="28"/>
          <w:szCs w:val="28"/>
        </w:rPr>
      </w:pPr>
      <w:r>
        <w:rPr>
          <w:noProof/>
          <w:sz w:val="28"/>
          <w:szCs w:val="28"/>
        </w:rPr>
        <w:pict w14:anchorId="60E8CE1E">
          <v:rect id="Прямоугольник 32" o:spid="_x0000_s1040" style="position:absolute;left:0;text-align:left;margin-left:-18pt;margin-top:10.5pt;width:1in;height:63pt;z-index:251702272;visibility:visible;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" filled="f" stroked="f">
            <v:shadow on="t" color="black" opacity="22937f" origin=",.5" offset="0,.63889mm"/>
            <v:textbox>
              <w:txbxContent>
                <w:p w14:paraId="1475AE25" w14:textId="77777777" w:rsidR="00CF3988" w:rsidRPr="00AD36C0" w:rsidRDefault="00CF3988" w:rsidP="00AD36C0">
                  <w:pPr>
                    <w:jc w:val="center"/>
                    <w:rPr>
                      <w:color w:val="000000" w:themeColor="text1"/>
                    </w:rPr>
                  </w:pPr>
                  <w:r>
                    <w:rPr>
                      <w:color w:val="000000" w:themeColor="text1"/>
                    </w:rPr>
                    <w:t>Пациент с диагнозом ГЛГ</w:t>
                  </w:r>
                </w:p>
              </w:txbxContent>
            </v:textbox>
            <w10:wrap type="through"/>
          </v:rect>
        </w:pict>
      </w:r>
      <w:r>
        <w:rPr>
          <w:noProof/>
          <w:sz w:val="28"/>
          <w:szCs w:val="28"/>
        </w:rPr>
        <w:pict w14:anchorId="5E385134">
          <v:rect id="Прямоугольник 35" o:spid="_x0000_s1041" style="position:absolute;left:0;text-align:left;margin-left:180pt;margin-top:28.5pt;width:117pt;height:63pt;z-index:251708416;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" filled="f" stroked="f">
            <v:shadow on="t" color="black" opacity="22937f" origin=",.5" offset="0,.63889mm"/>
            <v:textbox>
              <w:txbxContent>
                <w:p w14:paraId="6DEDDE5B" w14:textId="77777777" w:rsidR="00CF3988" w:rsidRPr="00AD36C0" w:rsidRDefault="00CF3988" w:rsidP="005C552C">
                  <w:pPr>
                    <w:jc w:val="both"/>
                    <w:rPr>
                      <w:color w:val="000000" w:themeColor="text1"/>
                    </w:rPr>
                  </w:pPr>
                  <w:r>
                    <w:rPr>
                      <w:color w:val="000000" w:themeColor="text1"/>
                    </w:rPr>
                    <w:t>Персистирующая форма не СГЛГ, генетически не верифицированная</w:t>
                  </w:r>
                </w:p>
              </w:txbxContent>
            </v:textbox>
            <w10:wrap type="through"/>
          </v:rect>
        </w:pict>
      </w:r>
      <w:r>
        <w:rPr>
          <w:noProof/>
          <w:sz w:val="28"/>
          <w:szCs w:val="28"/>
        </w:rPr>
        <w:pict w14:anchorId="31901ED8">
          <v:rect id="Прямоугольник 40" o:spid="_x0000_s1042" style="position:absolute;left:0;text-align:left;margin-left:378pt;margin-top:28.5pt;width:117pt;height:45pt;z-index:251718656;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" filled="f" stroked="f">
            <v:shadow on="t" color="black" opacity="22937f" origin=",.5" offset="0,.63889mm"/>
            <v:textbox>
              <w:txbxContent>
                <w:p w14:paraId="721340ED" w14:textId="77777777" w:rsidR="00CF3988" w:rsidRPr="00AD36C0" w:rsidRDefault="00CF3988" w:rsidP="0025520F">
                  <w:pPr>
                    <w:jc w:val="center"/>
                    <w:rPr>
                      <w:color w:val="000000" w:themeColor="text1"/>
                    </w:rPr>
                  </w:pPr>
                  <w:r>
                    <w:rPr>
                      <w:color w:val="000000" w:themeColor="text1"/>
                    </w:rPr>
                    <w:t>Поддерживающая терапия до ТГСК</w:t>
                  </w:r>
                </w:p>
              </w:txbxContent>
            </v:textbox>
            <w10:wrap type="through"/>
          </v:rect>
        </w:pict>
      </w:r>
    </w:p>
    <w:p w14:paraId="23CADB6C" w14:textId="77777777" w:rsidR="00AD36C0" w:rsidRPr="005C552C" w:rsidRDefault="00682E3D" w:rsidP="00363BA9">
      <w:pPr>
        <w:tabs>
          <w:tab w:val="left" w:pos="284"/>
        </w:tabs>
        <w:jc w:val="both"/>
        <w:rPr>
          <w:b/>
          <w:sz w:val="28"/>
          <w:szCs w:val="28"/>
        </w:rPr>
      </w:pPr>
      <w:r>
        <w:rPr>
          <w:b/>
          <w:noProof/>
          <w:sz w:val="28"/>
          <w:szCs w:val="28"/>
        </w:rPr>
        <w:pict w14:anchorId="00FC0DFA">
          <v:shape id="Прямая со стрелкой 42" o:spid="_x0000_s1056" type="#_x0000_t32" style="position:absolute;left:0;text-align:left;margin-left:-247pt;margin-top:14.9pt;width:27pt;height:0;z-index:2517217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" strokecolor="black [3213]" strokeweight=".5pt">
            <v:stroke endarrow="open"/>
            <v:shadow on="t" color="black" opacity="24903f" origin=",.5" offset="0,.55556mm"/>
          </v:shape>
        </w:pict>
      </w:r>
    </w:p>
    <w:p w14:paraId="38507BD4" w14:textId="77777777" w:rsidR="00AD36C0" w:rsidRDefault="00682E3D" w:rsidP="00363BA9">
      <w:pPr>
        <w:tabs>
          <w:tab w:val="left" w:pos="284"/>
        </w:tabs>
        <w:jc w:val="both"/>
        <w:rPr>
          <w:b/>
          <w:color w:val="FF6600"/>
          <w:sz w:val="28"/>
          <w:szCs w:val="28"/>
        </w:rPr>
      </w:pPr>
      <w:r>
        <w:rPr>
          <w:b/>
          <w:noProof/>
          <w:sz w:val="28"/>
          <w:szCs w:val="28"/>
        </w:rPr>
        <w:pict w14:anchorId="60B0EA90">
          <v:shape id="Прямая со стрелкой 44" o:spid="_x0000_s1055" type="#_x0000_t32" style="position:absolute;left:0;text-align:left;margin-left:-2.85pt;margin-top:7.85pt;width:36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" strokecolor="black [3213]" strokeweight=".5pt">
            <v:stroke endarrow="open"/>
            <v:shadow on="t" color="black" opacity="24903f" origin=",.5" offset="0,.55556mm"/>
          </v:shape>
        </w:pict>
      </w:r>
      <w:r>
        <w:rPr>
          <w:b/>
          <w:noProof/>
          <w:sz w:val="28"/>
          <w:szCs w:val="28"/>
        </w:rPr>
        <w:pict w14:anchorId="7E237FBC">
          <v:shape id="Прямая со стрелкой 45" o:spid="_x0000_s1054" type="#_x0000_t32" style="position:absolute;left:0;text-align:left;margin-left:83.4pt;margin-top:7.8pt;width:27pt;height:0;z-index:25172582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" strokecolor="black [3213]" strokeweight=".5pt">
            <v:stroke endarrow="open"/>
            <v:shadow on="t" opacity="24903f" origin=",.5" offset="0,.55556mm"/>
          </v:shape>
        </w:pict>
      </w:r>
      <w:r>
        <w:rPr>
          <w:b/>
          <w:noProof/>
          <w:sz w:val="28"/>
          <w:szCs w:val="28"/>
        </w:rPr>
        <w:pict w14:anchorId="32E84A68">
          <v:shape id="Прямая со стрелкой 47" o:spid="_x0000_s1053" type="#_x0000_t32" style="position:absolute;left:0;text-align:left;margin-left:236.4pt;margin-top:7.8pt;width:81pt;height:0;z-index:251729920;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" strokecolor="black [3213]" strokeweight=".5pt">
            <v:stroke endarrow="open"/>
            <v:shadow on="t" opacity="24903f" origin=",.5" offset="0,.55556mm"/>
          </v:shape>
        </w:pict>
      </w:r>
    </w:p>
    <w:p w14:paraId="02AB3356" w14:textId="77777777" w:rsidR="00AD36C0" w:rsidRDefault="00AD36C0" w:rsidP="00363BA9">
      <w:pPr>
        <w:tabs>
          <w:tab w:val="left" w:pos="284"/>
        </w:tabs>
        <w:jc w:val="both"/>
        <w:rPr>
          <w:b/>
          <w:color w:val="FF6600"/>
          <w:sz w:val="28"/>
          <w:szCs w:val="28"/>
        </w:rPr>
      </w:pPr>
    </w:p>
    <w:p w14:paraId="7CDD0A02" w14:textId="77777777" w:rsidR="00AD36C0" w:rsidRDefault="00682E3D" w:rsidP="00363BA9">
      <w:pPr>
        <w:tabs>
          <w:tab w:val="left" w:pos="284"/>
        </w:tabs>
        <w:jc w:val="both"/>
        <w:rPr>
          <w:b/>
          <w:color w:val="FF6600"/>
          <w:sz w:val="28"/>
          <w:szCs w:val="28"/>
        </w:rPr>
      </w:pPr>
      <w:r>
        <w:rPr>
          <w:noProof/>
          <w:sz w:val="28"/>
          <w:szCs w:val="28"/>
        </w:rPr>
        <w:pict w14:anchorId="147B3C0B">
          <v:rect id="Прямоугольник 36" o:spid="_x0000_s1043" style="position:absolute;left:0;text-align:left;margin-left:180pt;margin-top:11.6pt;width:126pt;height:81pt;z-index:251710464;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" filled="f" stroked="f">
            <v:shadow on="t" color="black" opacity="22937f" origin=",.5" offset="0,.63889mm"/>
            <v:textbox>
              <w:txbxContent>
                <w:p w14:paraId="339CD31A" w14:textId="77777777" w:rsidR="00CF3988" w:rsidRPr="00AD36C0" w:rsidRDefault="00CF3988" w:rsidP="005C552C">
                  <w:pPr>
                    <w:jc w:val="both"/>
                    <w:rPr>
                      <w:color w:val="000000" w:themeColor="text1"/>
                    </w:rPr>
                  </w:pPr>
                  <w:r>
                    <w:rPr>
                      <w:color w:val="000000" w:themeColor="text1"/>
                    </w:rPr>
                    <w:t>Разрешающаяся форма ГЛГ не СГЛГ, генетически не верифицированная</w:t>
                  </w:r>
                </w:p>
              </w:txbxContent>
            </v:textbox>
            <w10:wrap type="through"/>
          </v:rect>
        </w:pict>
      </w:r>
      <w:r>
        <w:rPr>
          <w:noProof/>
          <w:sz w:val="28"/>
          <w:szCs w:val="28"/>
        </w:rPr>
        <w:pict w14:anchorId="56BB37AE">
          <v:rect id="Прямоугольник 38" o:spid="_x0000_s1044" style="position:absolute;left:0;text-align:left;margin-left:315pt;margin-top:11.6pt;width:81pt;height:54pt;z-index:251714560;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" filled="f" stroked="f">
            <v:shadow on="t" color="black" opacity="22937f" origin=",.5" offset="0,.63889mm"/>
            <v:textbox>
              <w:txbxContent>
                <w:p w14:paraId="25958588" w14:textId="77777777" w:rsidR="00CF3988" w:rsidRDefault="00CF3988" w:rsidP="0025520F">
                  <w:pPr>
                    <w:jc w:val="center"/>
                    <w:rPr>
                      <w:color w:val="000000" w:themeColor="text1"/>
                    </w:rPr>
                  </w:pPr>
                  <w:r>
                    <w:rPr>
                      <w:color w:val="000000" w:themeColor="text1"/>
                    </w:rPr>
                    <w:t>Остановка</w:t>
                  </w:r>
                </w:p>
                <w:p w14:paraId="7430813A" w14:textId="4EA5772C" w:rsidR="00CF3988" w:rsidRPr="00AD36C0" w:rsidRDefault="00CF3988" w:rsidP="0025520F">
                  <w:pPr>
                    <w:jc w:val="center"/>
                    <w:rPr>
                      <w:color w:val="000000" w:themeColor="text1"/>
                    </w:rPr>
                  </w:pPr>
                  <w:r>
                    <w:rPr>
                      <w:color w:val="000000" w:themeColor="text1"/>
                    </w:rPr>
                    <w:t>терапии</w:t>
                  </w:r>
                </w:p>
              </w:txbxContent>
            </v:textbox>
            <w10:wrap type="through"/>
          </v:rect>
        </w:pict>
      </w:r>
    </w:p>
    <w:p w14:paraId="46D5EF88" w14:textId="77777777" w:rsidR="00AD36C0" w:rsidRDefault="00AD36C0" w:rsidP="00363BA9">
      <w:pPr>
        <w:tabs>
          <w:tab w:val="left" w:pos="284"/>
        </w:tabs>
        <w:jc w:val="both"/>
        <w:rPr>
          <w:b/>
          <w:color w:val="FF6600"/>
          <w:sz w:val="28"/>
          <w:szCs w:val="28"/>
        </w:rPr>
      </w:pPr>
    </w:p>
    <w:p w14:paraId="1853081B" w14:textId="77777777" w:rsidR="00AD36C0" w:rsidRDefault="00682E3D" w:rsidP="00363BA9">
      <w:pPr>
        <w:tabs>
          <w:tab w:val="left" w:pos="284"/>
        </w:tabs>
        <w:jc w:val="both"/>
        <w:rPr>
          <w:b/>
          <w:color w:val="FF6600"/>
          <w:sz w:val="28"/>
          <w:szCs w:val="28"/>
        </w:rPr>
      </w:pPr>
      <w:r>
        <w:rPr>
          <w:b/>
          <w:noProof/>
          <w:sz w:val="28"/>
          <w:szCs w:val="28"/>
        </w:rPr>
        <w:pict w14:anchorId="6753E533">
          <v:shape id="Прямая со стрелкой 48" o:spid="_x0000_s1052" type="#_x0000_t32" style="position:absolute;left:0;text-align:left;margin-left:297pt;margin-top:6.4pt;width:27pt;height:0;z-index:251731968;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" strokecolor="black [3213]" strokeweight=".5pt">
            <v:stroke endarrow="open"/>
            <v:shadow on="t" opacity="24903f" origin=",.5" offset="0,.55556mm"/>
          </v:shape>
        </w:pict>
      </w:r>
    </w:p>
    <w:p w14:paraId="446AA32A" w14:textId="77777777" w:rsidR="00AD36C0" w:rsidRDefault="00682E3D" w:rsidP="00363BA9">
      <w:pPr>
        <w:tabs>
          <w:tab w:val="left" w:pos="284"/>
        </w:tabs>
        <w:jc w:val="both"/>
        <w:rPr>
          <w:b/>
          <w:color w:val="FF6600"/>
          <w:sz w:val="28"/>
          <w:szCs w:val="28"/>
        </w:rPr>
      </w:pPr>
      <w:r>
        <w:rPr>
          <w:b/>
          <w:noProof/>
          <w:sz w:val="28"/>
          <w:szCs w:val="28"/>
        </w:rPr>
        <w:pict w14:anchorId="188CD150">
          <v:shape id="Прямая со стрелкой 49" o:spid="_x0000_s1051" type="#_x0000_t32" style="position:absolute;left:0;text-align:left;margin-left:5in;margin-top:10.4pt;width:0;height:27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" strokecolor="black [3213]" strokeweight=".5pt">
            <v:stroke endarrow="open"/>
            <v:shadow on="t" color="black" opacity="24903f" origin=",.5" offset="0,.55556mm"/>
          </v:shape>
        </w:pict>
      </w:r>
    </w:p>
    <w:p w14:paraId="4A02544E" w14:textId="7EC8B744" w:rsidR="00AD36C0" w:rsidRDefault="00682E3D" w:rsidP="00363BA9">
      <w:pPr>
        <w:tabs>
          <w:tab w:val="left" w:pos="284"/>
        </w:tabs>
        <w:jc w:val="both"/>
        <w:rPr>
          <w:b/>
          <w:color w:val="FF6600"/>
          <w:sz w:val="28"/>
          <w:szCs w:val="28"/>
        </w:rPr>
      </w:pPr>
      <w:r>
        <w:rPr>
          <w:noProof/>
          <w:sz w:val="28"/>
          <w:szCs w:val="28"/>
        </w:rPr>
        <w:pict w14:anchorId="497E0426">
          <v:rect id="Прямоугольник 41" o:spid="_x0000_s1046" style="position:absolute;left:0;text-align:left;margin-left:405pt;margin-top:6.15pt;width:117pt;height:45pt;z-index:251720704;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" filled="f" stroked="f">
            <v:shadow on="t" color="black" opacity="22937f" origin=",.5" offset="0,.63889mm"/>
            <v:textbox>
              <w:txbxContent>
                <w:p w14:paraId="33AEE5EE" w14:textId="77777777" w:rsidR="00CF3988" w:rsidRPr="00AD36C0" w:rsidRDefault="00CF3988" w:rsidP="0025520F">
                  <w:pPr>
                    <w:jc w:val="center"/>
                    <w:rPr>
                      <w:color w:val="000000" w:themeColor="text1"/>
                    </w:rPr>
                  </w:pPr>
                  <w:r>
                    <w:rPr>
                      <w:color w:val="000000" w:themeColor="text1"/>
                    </w:rPr>
                    <w:t>Поддерживающая терапия до ТГСК</w:t>
                  </w:r>
                </w:p>
              </w:txbxContent>
            </v:textbox>
            <w10:wrap type="through"/>
          </v:rect>
        </w:pict>
      </w:r>
      <w:r>
        <w:rPr>
          <w:noProof/>
          <w:sz w:val="28"/>
          <w:szCs w:val="28"/>
        </w:rPr>
        <w:pict w14:anchorId="6D46A03C">
          <v:rect id="Прямоугольник 39" o:spid="_x0000_s1045" style="position:absolute;left:0;text-align:left;margin-left:315pt;margin-top:13.2pt;width:81pt;height:26.3pt;z-index:251716608;visibility:visible;mso-width-relative:margin;mso-height-relative:margin;v-text-anchor:middl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" filled="f" stroked="f">
            <v:shadow on="t" color="black" opacity="22937f" origin=",.5" offset="0,.63889mm"/>
            <v:textbox>
              <w:txbxContent>
                <w:p w14:paraId="730F5F7C" w14:textId="77777777" w:rsidR="00CF3988" w:rsidRPr="00AD36C0" w:rsidRDefault="00CF3988" w:rsidP="0025520F">
                  <w:pPr>
                    <w:jc w:val="center"/>
                    <w:rPr>
                      <w:color w:val="000000" w:themeColor="text1"/>
                    </w:rPr>
                  </w:pPr>
                  <w:r>
                    <w:rPr>
                      <w:color w:val="000000" w:themeColor="text1"/>
                    </w:rPr>
                    <w:t>реактивация</w:t>
                  </w:r>
                </w:p>
              </w:txbxContent>
            </v:textbox>
            <w10:wrap type="through"/>
          </v:rect>
        </w:pict>
      </w:r>
    </w:p>
    <w:p w14:paraId="56690A34" w14:textId="77777777" w:rsidR="00AD36C0" w:rsidRDefault="00682E3D" w:rsidP="00363BA9">
      <w:pPr>
        <w:tabs>
          <w:tab w:val="left" w:pos="284"/>
        </w:tabs>
        <w:jc w:val="both"/>
        <w:rPr>
          <w:b/>
          <w:color w:val="FF6600"/>
          <w:sz w:val="28"/>
          <w:szCs w:val="28"/>
        </w:rPr>
      </w:pPr>
      <w:r>
        <w:rPr>
          <w:b/>
          <w:noProof/>
          <w:sz w:val="28"/>
          <w:szCs w:val="28"/>
        </w:rPr>
        <w:pict w14:anchorId="02720471">
          <v:shape id="Прямая со стрелкой 50" o:spid="_x0000_s1050" type="#_x0000_t32" style="position:absolute;left:0;text-align:left;margin-left:391.05pt;margin-top:12.1pt;width:18pt;height:0;z-index:2517360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" strokecolor="black [3213]" strokeweight=".5pt">
            <v:stroke endarrow="open"/>
            <v:shadow on="t" color="black" opacity="24903f" origin=",.5" offset="0,.55556mm"/>
          </v:shape>
        </w:pict>
      </w:r>
    </w:p>
    <w:p w14:paraId="16B94CE0" w14:textId="77777777" w:rsidR="00AD36C0" w:rsidRDefault="00AD36C0" w:rsidP="00363BA9">
      <w:pPr>
        <w:tabs>
          <w:tab w:val="left" w:pos="284"/>
        </w:tabs>
        <w:jc w:val="both"/>
        <w:rPr>
          <w:b/>
          <w:color w:val="FF6600"/>
          <w:sz w:val="28"/>
          <w:szCs w:val="28"/>
        </w:rPr>
      </w:pPr>
    </w:p>
    <w:p w14:paraId="5DC6FB00" w14:textId="77777777" w:rsidR="00AD36C0" w:rsidRDefault="00AD36C0" w:rsidP="00363BA9">
      <w:pPr>
        <w:tabs>
          <w:tab w:val="left" w:pos="284"/>
        </w:tabs>
        <w:jc w:val="both"/>
        <w:rPr>
          <w:b/>
          <w:color w:val="FF6600"/>
          <w:sz w:val="28"/>
          <w:szCs w:val="28"/>
        </w:rPr>
      </w:pPr>
    </w:p>
    <w:p w14:paraId="35980FBC" w14:textId="77777777" w:rsidR="009A2A66" w:rsidRPr="00990A4B" w:rsidRDefault="009A6936" w:rsidP="00363BA9">
      <w:pPr>
        <w:tabs>
          <w:tab w:val="left" w:pos="284"/>
        </w:tabs>
        <w:jc w:val="both"/>
        <w:rPr>
          <w:b/>
          <w:sz w:val="28"/>
          <w:szCs w:val="28"/>
        </w:rPr>
      </w:pPr>
      <w:r>
        <w:rPr>
          <w:b/>
          <w:sz w:val="28"/>
          <w:szCs w:val="28"/>
        </w:rPr>
        <w:t xml:space="preserve">5.1    </w:t>
      </w:r>
      <w:r w:rsidR="009A2A66" w:rsidRPr="00990A4B">
        <w:rPr>
          <w:b/>
          <w:sz w:val="28"/>
          <w:szCs w:val="28"/>
        </w:rPr>
        <w:t xml:space="preserve">Немедикаментозное лечение: </w:t>
      </w:r>
    </w:p>
    <w:p w14:paraId="25A065E2" w14:textId="77777777" w:rsidR="009A2A66" w:rsidRPr="00990A4B" w:rsidRDefault="009A2A66" w:rsidP="00363BA9">
      <w:pPr>
        <w:numPr>
          <w:ilvl w:val="0"/>
          <w:numId w:val="1"/>
        </w:numPr>
        <w:tabs>
          <w:tab w:val="left" w:pos="567"/>
        </w:tabs>
        <w:autoSpaceDE w:val="0"/>
        <w:autoSpaceDN w:val="0"/>
        <w:adjustRightInd w:val="0"/>
        <w:ind w:left="0" w:firstLine="0"/>
        <w:jc w:val="both"/>
        <w:rPr>
          <w:sz w:val="28"/>
          <w:szCs w:val="28"/>
        </w:rPr>
      </w:pPr>
      <w:r w:rsidRPr="00990A4B">
        <w:rPr>
          <w:sz w:val="28"/>
          <w:szCs w:val="28"/>
        </w:rPr>
        <w:t>Режим</w:t>
      </w:r>
      <w:r w:rsidR="000D3877">
        <w:rPr>
          <w:sz w:val="28"/>
          <w:szCs w:val="28"/>
        </w:rPr>
        <w:t>:</w:t>
      </w:r>
      <w:r w:rsidRPr="00990A4B">
        <w:rPr>
          <w:sz w:val="28"/>
          <w:szCs w:val="28"/>
        </w:rPr>
        <w:t xml:space="preserve"> пациенты в изолированные (боксированные) палаты:</w:t>
      </w:r>
    </w:p>
    <w:p w14:paraId="157146A0" w14:textId="77777777" w:rsidR="009A2A66" w:rsidRPr="00990A4B" w:rsidRDefault="009A2A66" w:rsidP="00363BA9">
      <w:pPr>
        <w:pStyle w:val="a3"/>
        <w:numPr>
          <w:ilvl w:val="0"/>
          <w:numId w:val="7"/>
        </w:numPr>
        <w:tabs>
          <w:tab w:val="left" w:pos="567"/>
        </w:tabs>
        <w:autoSpaceDE w:val="0"/>
        <w:autoSpaceDN w:val="0"/>
        <w:adjustRightInd w:val="0"/>
        <w:ind w:left="0" w:firstLine="0"/>
        <w:jc w:val="both"/>
        <w:rPr>
          <w:sz w:val="28"/>
          <w:szCs w:val="28"/>
        </w:rPr>
      </w:pPr>
      <w:r w:rsidRPr="00990A4B">
        <w:rPr>
          <w:sz w:val="28"/>
          <w:szCs w:val="28"/>
        </w:rPr>
        <w:t xml:space="preserve">ламинарный поток воздуха, </w:t>
      </w:r>
    </w:p>
    <w:p w14:paraId="35AF3274" w14:textId="77777777" w:rsidR="009A2A66" w:rsidRPr="00990A4B" w:rsidRDefault="009A2A66" w:rsidP="00363BA9">
      <w:pPr>
        <w:pStyle w:val="a3"/>
        <w:numPr>
          <w:ilvl w:val="0"/>
          <w:numId w:val="7"/>
        </w:numPr>
        <w:tabs>
          <w:tab w:val="left" w:pos="567"/>
        </w:tabs>
        <w:autoSpaceDE w:val="0"/>
        <w:autoSpaceDN w:val="0"/>
        <w:adjustRightInd w:val="0"/>
        <w:ind w:left="0" w:firstLine="0"/>
        <w:jc w:val="both"/>
        <w:rPr>
          <w:sz w:val="28"/>
          <w:szCs w:val="28"/>
        </w:rPr>
      </w:pPr>
      <w:r w:rsidRPr="00990A4B">
        <w:rPr>
          <w:sz w:val="28"/>
          <w:szCs w:val="28"/>
        </w:rPr>
        <w:t>изоляция инфекционных больных в палаты с отрицательным давлением;</w:t>
      </w:r>
    </w:p>
    <w:p w14:paraId="1D2F6D2D" w14:textId="77777777" w:rsidR="009A2A66" w:rsidRPr="00990A4B" w:rsidRDefault="009A2A66" w:rsidP="00363BA9">
      <w:pPr>
        <w:pStyle w:val="a3"/>
        <w:numPr>
          <w:ilvl w:val="0"/>
          <w:numId w:val="7"/>
        </w:numPr>
        <w:tabs>
          <w:tab w:val="left" w:pos="567"/>
        </w:tabs>
        <w:autoSpaceDE w:val="0"/>
        <w:autoSpaceDN w:val="0"/>
        <w:adjustRightInd w:val="0"/>
        <w:ind w:left="0" w:firstLine="0"/>
        <w:jc w:val="both"/>
        <w:rPr>
          <w:sz w:val="28"/>
          <w:szCs w:val="28"/>
        </w:rPr>
      </w:pPr>
      <w:r w:rsidRPr="00990A4B">
        <w:rPr>
          <w:sz w:val="28"/>
          <w:szCs w:val="28"/>
        </w:rPr>
        <w:t>личная гигиена и правильная обработка рук (согласно «</w:t>
      </w:r>
      <w:r w:rsidRPr="00990A4B">
        <w:rPr>
          <w:rFonts w:eastAsia="MS Mincho"/>
          <w:sz w:val="28"/>
          <w:szCs w:val="28"/>
        </w:rPr>
        <w:t>Руководство ВОЗ по гигиене рук в медико-санитарной помощи”, Женева, 2006 г.</w:t>
      </w:r>
      <w:r w:rsidRPr="00990A4B">
        <w:rPr>
          <w:sz w:val="28"/>
          <w:szCs w:val="28"/>
        </w:rPr>
        <w:t xml:space="preserve">) </w:t>
      </w:r>
      <w:r w:rsidRPr="00990A4B">
        <w:rPr>
          <w:sz w:val="28"/>
          <w:szCs w:val="28"/>
          <w:lang w:val="en-US"/>
        </w:rPr>
        <w:t>[8]</w:t>
      </w:r>
      <w:r w:rsidRPr="00990A4B">
        <w:rPr>
          <w:sz w:val="28"/>
          <w:szCs w:val="28"/>
        </w:rPr>
        <w:t>;</w:t>
      </w:r>
    </w:p>
    <w:p w14:paraId="3F7C1371" w14:textId="77777777" w:rsidR="009A2A66" w:rsidRPr="00990A4B" w:rsidRDefault="009A2A66" w:rsidP="00363BA9">
      <w:pPr>
        <w:pStyle w:val="a3"/>
        <w:numPr>
          <w:ilvl w:val="0"/>
          <w:numId w:val="7"/>
        </w:numPr>
        <w:tabs>
          <w:tab w:val="left" w:pos="567"/>
        </w:tabs>
        <w:autoSpaceDE w:val="0"/>
        <w:autoSpaceDN w:val="0"/>
        <w:adjustRightInd w:val="0"/>
        <w:ind w:left="0" w:firstLine="0"/>
        <w:jc w:val="both"/>
        <w:rPr>
          <w:sz w:val="28"/>
          <w:szCs w:val="28"/>
        </w:rPr>
      </w:pPr>
      <w:r w:rsidRPr="00990A4B">
        <w:rPr>
          <w:sz w:val="28"/>
          <w:szCs w:val="28"/>
        </w:rPr>
        <w:t>при агранулоцитозе туалет полости рта поролоновыми щетками, полоскания антисептиками;</w:t>
      </w:r>
    </w:p>
    <w:p w14:paraId="1602A374" w14:textId="77777777" w:rsidR="009A2A66" w:rsidRPr="00990A4B" w:rsidRDefault="009A2A66" w:rsidP="00363BA9">
      <w:pPr>
        <w:numPr>
          <w:ilvl w:val="0"/>
          <w:numId w:val="1"/>
        </w:numPr>
        <w:tabs>
          <w:tab w:val="left" w:pos="567"/>
        </w:tabs>
        <w:autoSpaceDE w:val="0"/>
        <w:autoSpaceDN w:val="0"/>
        <w:adjustRightInd w:val="0"/>
        <w:ind w:left="0" w:firstLine="0"/>
        <w:jc w:val="both"/>
        <w:rPr>
          <w:sz w:val="28"/>
          <w:szCs w:val="28"/>
        </w:rPr>
      </w:pPr>
      <w:r w:rsidRPr="00990A4B">
        <w:rPr>
          <w:sz w:val="28"/>
          <w:szCs w:val="28"/>
        </w:rPr>
        <w:t>Диета</w:t>
      </w:r>
      <w:r w:rsidR="009A6936">
        <w:rPr>
          <w:sz w:val="28"/>
          <w:szCs w:val="28"/>
        </w:rPr>
        <w:t xml:space="preserve"> –</w:t>
      </w:r>
      <w:r w:rsidRPr="00990A4B">
        <w:rPr>
          <w:sz w:val="28"/>
          <w:szCs w:val="28"/>
        </w:rPr>
        <w:t xml:space="preserve"> низко бактериальная пища, усиленное питание  – высококалорийная диета с полуторным по сравнению с возрастными нормами количеством белков, витаминизированная, богатая минеральными веществами. Для детей с различными нарушениями питания включение в питание различных лечебных смесей.</w:t>
      </w:r>
    </w:p>
    <w:p w14:paraId="7E4564F7" w14:textId="77777777" w:rsidR="009A2A66" w:rsidRPr="00990A4B" w:rsidRDefault="009A2A66" w:rsidP="00363BA9">
      <w:pPr>
        <w:numPr>
          <w:ilvl w:val="0"/>
          <w:numId w:val="1"/>
        </w:numPr>
        <w:tabs>
          <w:tab w:val="left" w:pos="567"/>
        </w:tabs>
        <w:autoSpaceDE w:val="0"/>
        <w:autoSpaceDN w:val="0"/>
        <w:adjustRightInd w:val="0"/>
        <w:ind w:left="0" w:firstLine="0"/>
        <w:jc w:val="both"/>
        <w:rPr>
          <w:sz w:val="28"/>
          <w:szCs w:val="28"/>
        </w:rPr>
      </w:pPr>
      <w:r w:rsidRPr="00990A4B">
        <w:rPr>
          <w:sz w:val="28"/>
          <w:szCs w:val="28"/>
        </w:rPr>
        <w:t>обеспечение венозного доступа с установкой центрального венозного катетера (из тефлона). Смена катетера по леске запрещается. Применение катетеров из полиэтилена запрещается. Уход за центральным катетером осуществляется обученным медицинским персоналом.;</w:t>
      </w:r>
    </w:p>
    <w:p w14:paraId="473F510A" w14:textId="13392316" w:rsidR="009A2A66" w:rsidRPr="00990A4B" w:rsidRDefault="009A6936" w:rsidP="00363BA9">
      <w:pPr>
        <w:tabs>
          <w:tab w:val="left" w:pos="284"/>
        </w:tabs>
        <w:jc w:val="both"/>
        <w:rPr>
          <w:b/>
          <w:sz w:val="28"/>
          <w:szCs w:val="28"/>
        </w:rPr>
      </w:pPr>
      <w:r>
        <w:rPr>
          <w:b/>
          <w:sz w:val="28"/>
          <w:szCs w:val="28"/>
        </w:rPr>
        <w:t xml:space="preserve">5.2     </w:t>
      </w:r>
      <w:r w:rsidR="009A2A66" w:rsidRPr="00990A4B">
        <w:rPr>
          <w:b/>
          <w:sz w:val="28"/>
          <w:szCs w:val="28"/>
        </w:rPr>
        <w:t>Медикаментозное лечение</w:t>
      </w:r>
      <w:r w:rsidR="00C5162B">
        <w:rPr>
          <w:b/>
          <w:sz w:val="28"/>
          <w:szCs w:val="28"/>
        </w:rPr>
        <w:t xml:space="preserve"> </w:t>
      </w:r>
      <w:r w:rsidR="00C5162B" w:rsidRPr="008D4990">
        <w:rPr>
          <w:sz w:val="28"/>
          <w:szCs w:val="28"/>
        </w:rPr>
        <w:t>[2]</w:t>
      </w:r>
      <w:r w:rsidR="009A2A66" w:rsidRPr="00990A4B">
        <w:rPr>
          <w:b/>
          <w:sz w:val="28"/>
          <w:szCs w:val="28"/>
        </w:rPr>
        <w:t>:</w:t>
      </w:r>
    </w:p>
    <w:p w14:paraId="6314C978" w14:textId="1203C322" w:rsidR="00990A4B" w:rsidRDefault="00AA3A95" w:rsidP="00091AE2">
      <w:pPr>
        <w:numPr>
          <w:ilvl w:val="0"/>
          <w:numId w:val="3"/>
        </w:numPr>
        <w:tabs>
          <w:tab w:val="left" w:pos="0"/>
          <w:tab w:val="left" w:pos="567"/>
        </w:tabs>
        <w:ind w:left="0" w:firstLine="0"/>
        <w:jc w:val="both"/>
        <w:rPr>
          <w:sz w:val="28"/>
          <w:szCs w:val="28"/>
        </w:rPr>
      </w:pPr>
      <w:r>
        <w:rPr>
          <w:sz w:val="28"/>
          <w:szCs w:val="28"/>
        </w:rPr>
        <w:t>Т</w:t>
      </w:r>
      <w:r w:rsidR="007F09BD">
        <w:rPr>
          <w:sz w:val="28"/>
          <w:szCs w:val="28"/>
        </w:rPr>
        <w:t>ерапия состоит из инициального 8-недельного курса комбинированной иммуносупрессивной и химиотерапии, затем п</w:t>
      </w:r>
      <w:r w:rsidR="00774913">
        <w:rPr>
          <w:sz w:val="28"/>
          <w:szCs w:val="28"/>
        </w:rPr>
        <w:t>родолженная</w:t>
      </w:r>
      <w:r w:rsidR="004E76CA">
        <w:rPr>
          <w:sz w:val="28"/>
          <w:szCs w:val="28"/>
        </w:rPr>
        <w:t xml:space="preserve"> </w:t>
      </w:r>
      <w:r w:rsidR="007F09BD">
        <w:rPr>
          <w:sz w:val="28"/>
          <w:szCs w:val="28"/>
        </w:rPr>
        <w:t>иммуносупрессивная и химиотерапия до подбора донора для ТГСК и проведения ТГСК</w:t>
      </w:r>
      <w:r w:rsidR="000F08A2">
        <w:rPr>
          <w:sz w:val="28"/>
          <w:szCs w:val="28"/>
        </w:rPr>
        <w:t>. Инициальная терапия включает длительную терапию дексаметазоном, циклоспорин и этопозид, а для некоторых пациентов (с поражением ЦНС) – интратекальная терапия метотрексатом и преднизолоном.</w:t>
      </w:r>
    </w:p>
    <w:p w14:paraId="2F81DC75" w14:textId="33AAFEB3" w:rsidR="00990A4B" w:rsidRDefault="009A6936" w:rsidP="00091AE2">
      <w:pPr>
        <w:numPr>
          <w:ilvl w:val="0"/>
          <w:numId w:val="9"/>
        </w:numPr>
        <w:tabs>
          <w:tab w:val="left" w:pos="0"/>
          <w:tab w:val="left" w:pos="567"/>
        </w:tabs>
        <w:ind w:left="0" w:firstLine="0"/>
        <w:jc w:val="both"/>
        <w:rPr>
          <w:sz w:val="28"/>
          <w:szCs w:val="28"/>
        </w:rPr>
      </w:pPr>
      <w:r>
        <w:rPr>
          <w:sz w:val="28"/>
          <w:szCs w:val="28"/>
        </w:rPr>
        <w:t>с</w:t>
      </w:r>
      <w:r w:rsidR="000D3877" w:rsidRPr="005A1395">
        <w:rPr>
          <w:sz w:val="28"/>
          <w:szCs w:val="28"/>
        </w:rPr>
        <w:t>опроводительная антибактериальная, противогрибковая, противовирусная терапия, заместительная терапия, направленная на профилактику и лечение инфекционных осложнений</w:t>
      </w:r>
      <w:r w:rsidR="005A1395" w:rsidRPr="004E76CA">
        <w:rPr>
          <w:sz w:val="28"/>
          <w:szCs w:val="28"/>
        </w:rPr>
        <w:t xml:space="preserve">. </w:t>
      </w:r>
      <w:r w:rsidR="00990A4B" w:rsidRPr="004E76CA">
        <w:rPr>
          <w:sz w:val="28"/>
          <w:szCs w:val="28"/>
        </w:rPr>
        <w:t xml:space="preserve">Лечение сопутствующих инфекционных и других осложнений осуществляется согласно Протоколам терапии соответствующих нозологий </w:t>
      </w:r>
      <w:r w:rsidR="004E76CA" w:rsidRPr="004E76CA">
        <w:rPr>
          <w:sz w:val="28"/>
          <w:szCs w:val="28"/>
        </w:rPr>
        <w:t>[1</w:t>
      </w:r>
      <w:r w:rsidR="008D4990" w:rsidRPr="008D4990">
        <w:rPr>
          <w:sz w:val="28"/>
          <w:szCs w:val="28"/>
        </w:rPr>
        <w:t>1</w:t>
      </w:r>
      <w:r w:rsidR="004E76CA" w:rsidRPr="004E76CA">
        <w:rPr>
          <w:sz w:val="28"/>
          <w:szCs w:val="28"/>
        </w:rPr>
        <w:t>-</w:t>
      </w:r>
      <w:r w:rsidR="008D4990" w:rsidRPr="008D4990">
        <w:rPr>
          <w:sz w:val="28"/>
          <w:szCs w:val="28"/>
        </w:rPr>
        <w:t>20</w:t>
      </w:r>
      <w:r w:rsidR="004E76CA" w:rsidRPr="004E76CA">
        <w:rPr>
          <w:sz w:val="28"/>
          <w:szCs w:val="28"/>
        </w:rPr>
        <w:t>]</w:t>
      </w:r>
      <w:r w:rsidR="00091AE2">
        <w:rPr>
          <w:sz w:val="28"/>
          <w:szCs w:val="28"/>
        </w:rPr>
        <w:t>.</w:t>
      </w:r>
    </w:p>
    <w:p w14:paraId="0FF3162B" w14:textId="77777777" w:rsidR="004E76CA" w:rsidRPr="004E76CA" w:rsidRDefault="004E76CA" w:rsidP="00363BA9">
      <w:pPr>
        <w:tabs>
          <w:tab w:val="left" w:pos="284"/>
        </w:tabs>
        <w:ind w:left="284"/>
        <w:jc w:val="both"/>
        <w:rPr>
          <w:sz w:val="28"/>
          <w:szCs w:val="28"/>
        </w:rPr>
      </w:pPr>
    </w:p>
    <w:p w14:paraId="23F34282" w14:textId="77777777" w:rsidR="009A2A66" w:rsidRPr="001F7E20" w:rsidRDefault="009A2A66" w:rsidP="00363BA9">
      <w:pPr>
        <w:tabs>
          <w:tab w:val="left" w:pos="1440"/>
        </w:tabs>
      </w:pPr>
    </w:p>
    <w:p w14:paraId="464B2C13" w14:textId="1F422160" w:rsidR="007F09BD" w:rsidRPr="00492F83" w:rsidRDefault="007F09BD" w:rsidP="00363BA9">
      <w:pPr>
        <w:tabs>
          <w:tab w:val="left" w:pos="1440"/>
        </w:tabs>
        <w:jc w:val="center"/>
        <w:rPr>
          <w:b/>
          <w:sz w:val="28"/>
          <w:szCs w:val="28"/>
          <w:lang w:val="en-US"/>
        </w:rPr>
      </w:pPr>
      <w:r w:rsidRPr="00492F83">
        <w:rPr>
          <w:b/>
          <w:sz w:val="28"/>
          <w:szCs w:val="28"/>
          <w:lang w:val="en-US"/>
        </w:rPr>
        <w:t>Схема</w:t>
      </w:r>
      <w:r w:rsidR="00E739E6">
        <w:rPr>
          <w:b/>
          <w:sz w:val="28"/>
          <w:szCs w:val="28"/>
        </w:rPr>
        <w:t xml:space="preserve"> </w:t>
      </w:r>
      <w:r w:rsidRPr="00492F83">
        <w:rPr>
          <w:b/>
          <w:sz w:val="28"/>
          <w:szCs w:val="28"/>
          <w:lang w:val="en-US"/>
        </w:rPr>
        <w:t>инициальной</w:t>
      </w:r>
      <w:r w:rsidR="00E739E6">
        <w:rPr>
          <w:b/>
          <w:sz w:val="28"/>
          <w:szCs w:val="28"/>
        </w:rPr>
        <w:t xml:space="preserve"> </w:t>
      </w:r>
      <w:r w:rsidRPr="00492F83">
        <w:rPr>
          <w:b/>
          <w:sz w:val="28"/>
          <w:szCs w:val="28"/>
          <w:lang w:val="en-US"/>
        </w:rPr>
        <w:t>терапии</w:t>
      </w:r>
      <w:r w:rsidR="006D403E">
        <w:rPr>
          <w:b/>
          <w:sz w:val="28"/>
          <w:szCs w:val="28"/>
          <w:lang w:val="en-US"/>
        </w:rPr>
        <w:t xml:space="preserve"> (1-8 недели)</w:t>
      </w:r>
      <w:r w:rsidRPr="00492F83">
        <w:rPr>
          <w:b/>
          <w:sz w:val="28"/>
          <w:szCs w:val="28"/>
          <w:lang w:val="en-US"/>
        </w:rPr>
        <w:t>:</w:t>
      </w:r>
    </w:p>
    <w:p w14:paraId="4CE6AD3E" w14:textId="0ABC6FC7" w:rsidR="00F43F4F" w:rsidRDefault="00F43F4F" w:rsidP="00363BA9">
      <w:pPr>
        <w:tabs>
          <w:tab w:val="left" w:pos="1440"/>
        </w:tabs>
        <w:rPr>
          <w:lang w:val="en-US"/>
        </w:rPr>
      </w:pPr>
    </w:p>
    <w:p w14:paraId="48910348" w14:textId="77777777" w:rsidR="007F09BD" w:rsidRPr="00842460" w:rsidRDefault="00492F83" w:rsidP="00363BA9">
      <w:pPr>
        <w:pStyle w:val="a3"/>
        <w:numPr>
          <w:ilvl w:val="0"/>
          <w:numId w:val="3"/>
        </w:numPr>
        <w:tabs>
          <w:tab w:val="left" w:pos="567"/>
        </w:tabs>
        <w:ind w:left="0" w:firstLine="0"/>
        <w:jc w:val="both"/>
        <w:rPr>
          <w:sz w:val="28"/>
          <w:szCs w:val="28"/>
        </w:rPr>
      </w:pPr>
      <w:r w:rsidRPr="00842460">
        <w:rPr>
          <w:sz w:val="28"/>
          <w:szCs w:val="28"/>
        </w:rPr>
        <w:t>Дексаметазон назначается перорально</w:t>
      </w:r>
      <w:r w:rsidR="00021527" w:rsidRPr="00842460">
        <w:rPr>
          <w:sz w:val="28"/>
          <w:szCs w:val="28"/>
        </w:rPr>
        <w:t xml:space="preserve"> в 3 приема (при невозможности перорального приема внутривенно). Доза дексаметазона в 1,2 недели 10мг/м</w:t>
      </w:r>
      <w:r w:rsidR="00021527" w:rsidRPr="00842460">
        <w:rPr>
          <w:sz w:val="28"/>
          <w:szCs w:val="28"/>
          <w:vertAlign w:val="superscript"/>
        </w:rPr>
        <w:t>2</w:t>
      </w:r>
      <w:r w:rsidR="00021527" w:rsidRPr="00842460">
        <w:rPr>
          <w:sz w:val="28"/>
          <w:szCs w:val="28"/>
        </w:rPr>
        <w:t>/день, в 3,4 недели – 5мг/м</w:t>
      </w:r>
      <w:r w:rsidR="00021527" w:rsidRPr="00842460">
        <w:rPr>
          <w:sz w:val="28"/>
          <w:szCs w:val="28"/>
          <w:vertAlign w:val="superscript"/>
        </w:rPr>
        <w:t>2</w:t>
      </w:r>
      <w:r w:rsidR="00021527" w:rsidRPr="00842460">
        <w:rPr>
          <w:sz w:val="28"/>
          <w:szCs w:val="28"/>
        </w:rPr>
        <w:t>/день, в 5,6 недели – 2,5 мг/м</w:t>
      </w:r>
      <w:r w:rsidR="00021527" w:rsidRPr="00842460">
        <w:rPr>
          <w:sz w:val="28"/>
          <w:szCs w:val="28"/>
          <w:vertAlign w:val="superscript"/>
        </w:rPr>
        <w:t>2</w:t>
      </w:r>
      <w:r w:rsidR="00021527" w:rsidRPr="00842460">
        <w:rPr>
          <w:sz w:val="28"/>
          <w:szCs w:val="28"/>
        </w:rPr>
        <w:t>/день, в 7,8 недели – 1,25 мг/м</w:t>
      </w:r>
      <w:r w:rsidR="00021527" w:rsidRPr="00842460">
        <w:rPr>
          <w:sz w:val="28"/>
          <w:szCs w:val="28"/>
          <w:vertAlign w:val="superscript"/>
        </w:rPr>
        <w:t>2</w:t>
      </w:r>
      <w:r w:rsidR="00021527" w:rsidRPr="00842460">
        <w:rPr>
          <w:sz w:val="28"/>
          <w:szCs w:val="28"/>
        </w:rPr>
        <w:t>/день/</w:t>
      </w:r>
    </w:p>
    <w:p w14:paraId="7E37C03D" w14:textId="77777777" w:rsidR="00021527" w:rsidRPr="00842460" w:rsidRDefault="00021527" w:rsidP="00363BA9">
      <w:pPr>
        <w:pStyle w:val="a3"/>
        <w:numPr>
          <w:ilvl w:val="0"/>
          <w:numId w:val="3"/>
        </w:numPr>
        <w:tabs>
          <w:tab w:val="left" w:pos="567"/>
        </w:tabs>
        <w:ind w:left="0" w:firstLine="0"/>
        <w:jc w:val="both"/>
        <w:rPr>
          <w:sz w:val="28"/>
          <w:szCs w:val="28"/>
        </w:rPr>
      </w:pPr>
      <w:r w:rsidRPr="00842460">
        <w:rPr>
          <w:sz w:val="28"/>
          <w:szCs w:val="28"/>
        </w:rPr>
        <w:t xml:space="preserve">Этопозид назначается внутривенно капельно 1-3 часа, разводится на 0,9% хлорида натрия или 5% растворе глюкозы из расчета 0,4мг/мл раствора. В случае инициальнойнейтропении (абсолютное количество нейтрофилов </w:t>
      </w:r>
      <w:r w:rsidRPr="00842460">
        <w:rPr>
          <w:sz w:val="28"/>
          <w:szCs w:val="28"/>
        </w:rPr>
        <w:sym w:font="Symbol" w:char="F03C"/>
      </w:r>
      <w:r w:rsidRPr="00842460">
        <w:rPr>
          <w:sz w:val="28"/>
          <w:szCs w:val="28"/>
        </w:rPr>
        <w:t>500мл/мл) и гипоцеллюлярном костном мозге, доза этопозида редуцируется за счет однократного введения препарата в неделю.</w:t>
      </w:r>
    </w:p>
    <w:p w14:paraId="3BD6D142" w14:textId="77777777" w:rsidR="00021527" w:rsidRPr="00842460" w:rsidRDefault="00021527" w:rsidP="00363BA9">
      <w:pPr>
        <w:pStyle w:val="a3"/>
        <w:numPr>
          <w:ilvl w:val="0"/>
          <w:numId w:val="3"/>
        </w:numPr>
        <w:tabs>
          <w:tab w:val="left" w:pos="567"/>
        </w:tabs>
        <w:ind w:left="0" w:firstLine="0"/>
        <w:jc w:val="both"/>
        <w:rPr>
          <w:sz w:val="28"/>
          <w:szCs w:val="28"/>
        </w:rPr>
      </w:pPr>
      <w:r w:rsidRPr="00842460">
        <w:rPr>
          <w:sz w:val="28"/>
          <w:szCs w:val="28"/>
        </w:rPr>
        <w:t>Циклоспорин А назначается внутрь в 2 приема, доза зависит от уровня циклоспорина в сыворотке крови. Стартовая доза циклоспорина рекомендуется 6мг/кг/день при нормальной функции почек. Необходимый уровень циклоспорина, который рекомендуют поддерживать 200микрограмм/мл.</w:t>
      </w:r>
    </w:p>
    <w:p w14:paraId="3B269670" w14:textId="7D44FE53" w:rsidR="00021527" w:rsidRDefault="00021527" w:rsidP="00363BA9">
      <w:pPr>
        <w:pStyle w:val="a3"/>
        <w:numPr>
          <w:ilvl w:val="0"/>
          <w:numId w:val="3"/>
        </w:numPr>
        <w:tabs>
          <w:tab w:val="left" w:pos="567"/>
        </w:tabs>
        <w:ind w:left="0" w:firstLine="0"/>
        <w:jc w:val="both"/>
        <w:rPr>
          <w:sz w:val="28"/>
          <w:szCs w:val="28"/>
        </w:rPr>
      </w:pPr>
      <w:r w:rsidRPr="00842460">
        <w:rPr>
          <w:sz w:val="28"/>
          <w:szCs w:val="28"/>
        </w:rPr>
        <w:t>Интратекальная терапия метотрексатом и преднизолоном начинается после 2 недель от начала терапии. При прогрессирующей неврологической симптоматике и патологических изменениях в ликворе, интратекальная терапия проводится еженедельно в течение 4 недель.</w:t>
      </w:r>
    </w:p>
    <w:p w14:paraId="5ADDB0CF" w14:textId="77777777" w:rsidR="004E76CA" w:rsidRPr="00842460" w:rsidRDefault="004E76CA" w:rsidP="00363BA9">
      <w:pPr>
        <w:pStyle w:val="a3"/>
        <w:tabs>
          <w:tab w:val="left" w:pos="567"/>
        </w:tabs>
        <w:ind w:left="0"/>
        <w:jc w:val="both"/>
        <w:rPr>
          <w:sz w:val="28"/>
          <w:szCs w:val="28"/>
        </w:rPr>
      </w:pPr>
    </w:p>
    <w:p w14:paraId="526608C6" w14:textId="0E23C72E" w:rsidR="00021527" w:rsidRDefault="00021527" w:rsidP="00363BA9">
      <w:pPr>
        <w:tabs>
          <w:tab w:val="left" w:pos="1440"/>
        </w:tabs>
        <w:jc w:val="both"/>
        <w:rPr>
          <w:b/>
          <w:sz w:val="28"/>
          <w:szCs w:val="28"/>
        </w:rPr>
      </w:pPr>
      <w:r w:rsidRPr="00842460">
        <w:rPr>
          <w:b/>
          <w:sz w:val="28"/>
          <w:szCs w:val="28"/>
        </w:rPr>
        <w:t>Дозы препаратов для интратекального ведения в зависимости от возраста</w:t>
      </w:r>
    </w:p>
    <w:p w14:paraId="0D9CF9AB" w14:textId="77777777" w:rsidR="004E76CA" w:rsidRPr="00842460" w:rsidRDefault="004E76CA" w:rsidP="00363BA9">
      <w:pPr>
        <w:tabs>
          <w:tab w:val="left" w:pos="1440"/>
        </w:tabs>
        <w:jc w:val="both"/>
        <w:rPr>
          <w:b/>
          <w:sz w:val="28"/>
          <w:szCs w:val="28"/>
        </w:rPr>
      </w:pPr>
    </w:p>
    <w:tbl>
      <w:tblPr>
        <w:tblStyle w:val="aa"/>
        <w:tblW w:w="0" w:type="auto"/>
        <w:tblLook w:val="04A0" w:firstRow="1" w:lastRow="0" w:firstColumn="1" w:lastColumn="0" w:noHBand="0" w:noVBand="1"/>
      </w:tblPr>
      <w:tblGrid>
        <w:gridCol w:w="2660"/>
        <w:gridCol w:w="1913"/>
        <w:gridCol w:w="1913"/>
        <w:gridCol w:w="1913"/>
        <w:gridCol w:w="1913"/>
      </w:tblGrid>
      <w:tr w:rsidR="00F17419" w:rsidRPr="00842460" w14:paraId="43AAF477" w14:textId="77777777" w:rsidTr="009A6936">
        <w:tc>
          <w:tcPr>
            <w:tcW w:w="2660" w:type="dxa"/>
          </w:tcPr>
          <w:p w14:paraId="2F6B75B6" w14:textId="77777777" w:rsidR="00F17419" w:rsidRPr="00842460" w:rsidRDefault="00F17419" w:rsidP="00363BA9">
            <w:pPr>
              <w:tabs>
                <w:tab w:val="left" w:pos="1440"/>
              </w:tabs>
              <w:jc w:val="both"/>
              <w:rPr>
                <w:sz w:val="28"/>
                <w:szCs w:val="28"/>
              </w:rPr>
            </w:pPr>
            <w:r w:rsidRPr="00842460">
              <w:rPr>
                <w:sz w:val="28"/>
                <w:szCs w:val="28"/>
              </w:rPr>
              <w:t xml:space="preserve">Возраст </w:t>
            </w:r>
          </w:p>
        </w:tc>
        <w:tc>
          <w:tcPr>
            <w:tcW w:w="1913" w:type="dxa"/>
          </w:tcPr>
          <w:p w14:paraId="488FA288" w14:textId="77777777" w:rsidR="00F17419" w:rsidRPr="00842460" w:rsidRDefault="00F17419" w:rsidP="00363BA9">
            <w:pPr>
              <w:tabs>
                <w:tab w:val="left" w:pos="1440"/>
              </w:tabs>
              <w:jc w:val="both"/>
              <w:rPr>
                <w:sz w:val="28"/>
                <w:szCs w:val="28"/>
              </w:rPr>
            </w:pPr>
            <w:r w:rsidRPr="00842460">
              <w:rPr>
                <w:sz w:val="28"/>
                <w:szCs w:val="28"/>
              </w:rPr>
              <w:sym w:font="Symbol" w:char="F03C"/>
            </w:r>
            <w:r w:rsidRPr="00842460">
              <w:rPr>
                <w:sz w:val="28"/>
                <w:szCs w:val="28"/>
              </w:rPr>
              <w:t>1 года</w:t>
            </w:r>
          </w:p>
        </w:tc>
        <w:tc>
          <w:tcPr>
            <w:tcW w:w="1913" w:type="dxa"/>
          </w:tcPr>
          <w:p w14:paraId="495B05F6" w14:textId="77777777" w:rsidR="00F17419" w:rsidRPr="00842460" w:rsidRDefault="00F17419" w:rsidP="00363BA9">
            <w:pPr>
              <w:tabs>
                <w:tab w:val="left" w:pos="1440"/>
              </w:tabs>
              <w:jc w:val="both"/>
              <w:rPr>
                <w:sz w:val="28"/>
                <w:szCs w:val="28"/>
              </w:rPr>
            </w:pPr>
            <w:r w:rsidRPr="00842460">
              <w:rPr>
                <w:sz w:val="28"/>
                <w:szCs w:val="28"/>
              </w:rPr>
              <w:t>1-2 года</w:t>
            </w:r>
          </w:p>
        </w:tc>
        <w:tc>
          <w:tcPr>
            <w:tcW w:w="1913" w:type="dxa"/>
          </w:tcPr>
          <w:p w14:paraId="44007DF1" w14:textId="77777777" w:rsidR="00F17419" w:rsidRPr="00842460" w:rsidRDefault="00F17419" w:rsidP="00363BA9">
            <w:pPr>
              <w:tabs>
                <w:tab w:val="left" w:pos="1440"/>
              </w:tabs>
              <w:jc w:val="both"/>
              <w:rPr>
                <w:sz w:val="28"/>
                <w:szCs w:val="28"/>
              </w:rPr>
            </w:pPr>
            <w:r w:rsidRPr="00842460">
              <w:rPr>
                <w:sz w:val="28"/>
                <w:szCs w:val="28"/>
              </w:rPr>
              <w:t>2-3 года</w:t>
            </w:r>
          </w:p>
        </w:tc>
        <w:tc>
          <w:tcPr>
            <w:tcW w:w="1913" w:type="dxa"/>
          </w:tcPr>
          <w:p w14:paraId="61EC5CA4" w14:textId="77777777" w:rsidR="00F17419" w:rsidRPr="00842460" w:rsidRDefault="00F17419" w:rsidP="00363BA9">
            <w:pPr>
              <w:tabs>
                <w:tab w:val="left" w:pos="1440"/>
              </w:tabs>
              <w:jc w:val="both"/>
              <w:rPr>
                <w:sz w:val="28"/>
                <w:szCs w:val="28"/>
              </w:rPr>
            </w:pPr>
            <w:r w:rsidRPr="00842460">
              <w:rPr>
                <w:sz w:val="28"/>
                <w:szCs w:val="28"/>
              </w:rPr>
              <w:sym w:font="Symbol" w:char="F03E"/>
            </w:r>
            <w:r w:rsidRPr="00842460">
              <w:rPr>
                <w:sz w:val="28"/>
                <w:szCs w:val="28"/>
              </w:rPr>
              <w:t>3 лет</w:t>
            </w:r>
          </w:p>
        </w:tc>
      </w:tr>
      <w:tr w:rsidR="00F17419" w:rsidRPr="00842460" w14:paraId="610339D7" w14:textId="77777777" w:rsidTr="009A6936">
        <w:tc>
          <w:tcPr>
            <w:tcW w:w="2660" w:type="dxa"/>
          </w:tcPr>
          <w:p w14:paraId="107160DC" w14:textId="77777777" w:rsidR="00F17419" w:rsidRPr="00842460" w:rsidRDefault="00F17419" w:rsidP="00363BA9">
            <w:pPr>
              <w:tabs>
                <w:tab w:val="left" w:pos="1440"/>
              </w:tabs>
              <w:jc w:val="both"/>
              <w:rPr>
                <w:sz w:val="28"/>
                <w:szCs w:val="28"/>
              </w:rPr>
            </w:pPr>
            <w:r w:rsidRPr="00842460">
              <w:rPr>
                <w:sz w:val="28"/>
                <w:szCs w:val="28"/>
              </w:rPr>
              <w:t>Метотрексат</w:t>
            </w:r>
          </w:p>
        </w:tc>
        <w:tc>
          <w:tcPr>
            <w:tcW w:w="1913" w:type="dxa"/>
          </w:tcPr>
          <w:p w14:paraId="689D936A" w14:textId="77777777" w:rsidR="00F17419" w:rsidRPr="00842460" w:rsidRDefault="00F17419" w:rsidP="00363BA9">
            <w:pPr>
              <w:tabs>
                <w:tab w:val="left" w:pos="1440"/>
              </w:tabs>
              <w:jc w:val="both"/>
              <w:rPr>
                <w:sz w:val="28"/>
                <w:szCs w:val="28"/>
              </w:rPr>
            </w:pPr>
            <w:r w:rsidRPr="00842460">
              <w:rPr>
                <w:sz w:val="28"/>
                <w:szCs w:val="28"/>
              </w:rPr>
              <w:t>6 мг</w:t>
            </w:r>
          </w:p>
        </w:tc>
        <w:tc>
          <w:tcPr>
            <w:tcW w:w="1913" w:type="dxa"/>
          </w:tcPr>
          <w:p w14:paraId="002D2BE5" w14:textId="77777777" w:rsidR="00F17419" w:rsidRPr="00842460" w:rsidRDefault="00F17419" w:rsidP="00363BA9">
            <w:pPr>
              <w:tabs>
                <w:tab w:val="left" w:pos="1440"/>
              </w:tabs>
              <w:jc w:val="both"/>
              <w:rPr>
                <w:sz w:val="28"/>
                <w:szCs w:val="28"/>
              </w:rPr>
            </w:pPr>
            <w:r w:rsidRPr="00842460">
              <w:rPr>
                <w:sz w:val="28"/>
                <w:szCs w:val="28"/>
              </w:rPr>
              <w:t>8 мг</w:t>
            </w:r>
          </w:p>
        </w:tc>
        <w:tc>
          <w:tcPr>
            <w:tcW w:w="1913" w:type="dxa"/>
          </w:tcPr>
          <w:p w14:paraId="5FF99042" w14:textId="77777777" w:rsidR="00F17419" w:rsidRPr="00842460" w:rsidRDefault="00F17419" w:rsidP="00363BA9">
            <w:pPr>
              <w:tabs>
                <w:tab w:val="left" w:pos="1440"/>
              </w:tabs>
              <w:jc w:val="both"/>
              <w:rPr>
                <w:sz w:val="28"/>
                <w:szCs w:val="28"/>
              </w:rPr>
            </w:pPr>
            <w:r w:rsidRPr="00842460">
              <w:rPr>
                <w:sz w:val="28"/>
                <w:szCs w:val="28"/>
              </w:rPr>
              <w:t>10 мг</w:t>
            </w:r>
          </w:p>
        </w:tc>
        <w:tc>
          <w:tcPr>
            <w:tcW w:w="1913" w:type="dxa"/>
          </w:tcPr>
          <w:p w14:paraId="04202A4B" w14:textId="77777777" w:rsidR="00F17419" w:rsidRPr="00842460" w:rsidRDefault="00F17419" w:rsidP="00363BA9">
            <w:pPr>
              <w:tabs>
                <w:tab w:val="left" w:pos="1440"/>
              </w:tabs>
              <w:jc w:val="both"/>
              <w:rPr>
                <w:sz w:val="28"/>
                <w:szCs w:val="28"/>
              </w:rPr>
            </w:pPr>
            <w:r w:rsidRPr="00842460">
              <w:rPr>
                <w:sz w:val="28"/>
                <w:szCs w:val="28"/>
              </w:rPr>
              <w:t>12 мг</w:t>
            </w:r>
          </w:p>
        </w:tc>
      </w:tr>
      <w:tr w:rsidR="00F17419" w:rsidRPr="00842460" w14:paraId="312F5ABA" w14:textId="77777777" w:rsidTr="009A6936">
        <w:tc>
          <w:tcPr>
            <w:tcW w:w="2660" w:type="dxa"/>
          </w:tcPr>
          <w:p w14:paraId="53CEC898" w14:textId="77777777" w:rsidR="00F17419" w:rsidRPr="00842460" w:rsidRDefault="00F17419" w:rsidP="00363BA9">
            <w:pPr>
              <w:tabs>
                <w:tab w:val="left" w:pos="1440"/>
              </w:tabs>
              <w:jc w:val="both"/>
              <w:rPr>
                <w:sz w:val="28"/>
                <w:szCs w:val="28"/>
              </w:rPr>
            </w:pPr>
            <w:r w:rsidRPr="00842460">
              <w:rPr>
                <w:sz w:val="28"/>
                <w:szCs w:val="28"/>
              </w:rPr>
              <w:t>Преднизолон</w:t>
            </w:r>
          </w:p>
        </w:tc>
        <w:tc>
          <w:tcPr>
            <w:tcW w:w="1913" w:type="dxa"/>
          </w:tcPr>
          <w:p w14:paraId="3EF240BE" w14:textId="77777777" w:rsidR="00F17419" w:rsidRPr="00842460" w:rsidRDefault="00F17419" w:rsidP="00363BA9">
            <w:pPr>
              <w:tabs>
                <w:tab w:val="left" w:pos="1440"/>
              </w:tabs>
              <w:jc w:val="both"/>
              <w:rPr>
                <w:sz w:val="28"/>
                <w:szCs w:val="28"/>
              </w:rPr>
            </w:pPr>
            <w:r w:rsidRPr="00842460">
              <w:rPr>
                <w:sz w:val="28"/>
                <w:szCs w:val="28"/>
              </w:rPr>
              <w:t>4 мг</w:t>
            </w:r>
          </w:p>
        </w:tc>
        <w:tc>
          <w:tcPr>
            <w:tcW w:w="1913" w:type="dxa"/>
          </w:tcPr>
          <w:p w14:paraId="6EAA8479" w14:textId="77777777" w:rsidR="00F17419" w:rsidRPr="00842460" w:rsidRDefault="00F17419" w:rsidP="00363BA9">
            <w:pPr>
              <w:tabs>
                <w:tab w:val="left" w:pos="1440"/>
              </w:tabs>
              <w:jc w:val="both"/>
              <w:rPr>
                <w:sz w:val="28"/>
                <w:szCs w:val="28"/>
              </w:rPr>
            </w:pPr>
            <w:r w:rsidRPr="00842460">
              <w:rPr>
                <w:sz w:val="28"/>
                <w:szCs w:val="28"/>
              </w:rPr>
              <w:t>6 мг</w:t>
            </w:r>
          </w:p>
        </w:tc>
        <w:tc>
          <w:tcPr>
            <w:tcW w:w="1913" w:type="dxa"/>
          </w:tcPr>
          <w:p w14:paraId="1EA912CA" w14:textId="77777777" w:rsidR="00F17419" w:rsidRPr="00842460" w:rsidRDefault="00F17419" w:rsidP="00363BA9">
            <w:pPr>
              <w:tabs>
                <w:tab w:val="left" w:pos="1440"/>
              </w:tabs>
              <w:jc w:val="both"/>
              <w:rPr>
                <w:sz w:val="28"/>
                <w:szCs w:val="28"/>
              </w:rPr>
            </w:pPr>
            <w:r w:rsidRPr="00842460">
              <w:rPr>
                <w:sz w:val="28"/>
                <w:szCs w:val="28"/>
              </w:rPr>
              <w:t>8 мг</w:t>
            </w:r>
          </w:p>
        </w:tc>
        <w:tc>
          <w:tcPr>
            <w:tcW w:w="1913" w:type="dxa"/>
          </w:tcPr>
          <w:p w14:paraId="57429A89" w14:textId="77777777" w:rsidR="00F17419" w:rsidRPr="00842460" w:rsidRDefault="00F17419" w:rsidP="00363BA9">
            <w:pPr>
              <w:tabs>
                <w:tab w:val="left" w:pos="1440"/>
              </w:tabs>
              <w:jc w:val="both"/>
              <w:rPr>
                <w:sz w:val="28"/>
                <w:szCs w:val="28"/>
              </w:rPr>
            </w:pPr>
            <w:r w:rsidRPr="00842460">
              <w:rPr>
                <w:sz w:val="28"/>
                <w:szCs w:val="28"/>
              </w:rPr>
              <w:t>10 мг</w:t>
            </w:r>
          </w:p>
        </w:tc>
      </w:tr>
    </w:tbl>
    <w:p w14:paraId="00B86D10" w14:textId="77777777" w:rsidR="00021527" w:rsidRPr="00842460" w:rsidRDefault="00021527" w:rsidP="00363BA9">
      <w:pPr>
        <w:tabs>
          <w:tab w:val="left" w:pos="1440"/>
        </w:tabs>
        <w:jc w:val="both"/>
        <w:rPr>
          <w:sz w:val="28"/>
          <w:szCs w:val="28"/>
        </w:rPr>
      </w:pPr>
    </w:p>
    <w:p w14:paraId="41F9D5B8" w14:textId="77777777" w:rsidR="00091AE2" w:rsidRDefault="00091AE2" w:rsidP="00363BA9">
      <w:pPr>
        <w:tabs>
          <w:tab w:val="left" w:pos="1440"/>
        </w:tabs>
        <w:jc w:val="center"/>
        <w:rPr>
          <w:b/>
          <w:sz w:val="28"/>
          <w:szCs w:val="28"/>
        </w:rPr>
      </w:pPr>
    </w:p>
    <w:p w14:paraId="2888D2A1" w14:textId="77777777" w:rsidR="00091AE2" w:rsidRDefault="00091AE2" w:rsidP="00363BA9">
      <w:pPr>
        <w:tabs>
          <w:tab w:val="left" w:pos="1440"/>
        </w:tabs>
        <w:jc w:val="center"/>
        <w:rPr>
          <w:b/>
          <w:sz w:val="28"/>
          <w:szCs w:val="28"/>
        </w:rPr>
      </w:pPr>
    </w:p>
    <w:p w14:paraId="24053BB6" w14:textId="77777777" w:rsidR="00091AE2" w:rsidRDefault="00091AE2" w:rsidP="00363BA9">
      <w:pPr>
        <w:tabs>
          <w:tab w:val="left" w:pos="1440"/>
        </w:tabs>
        <w:jc w:val="center"/>
        <w:rPr>
          <w:b/>
          <w:sz w:val="28"/>
          <w:szCs w:val="28"/>
        </w:rPr>
      </w:pPr>
    </w:p>
    <w:p w14:paraId="77D08B0F" w14:textId="77777777" w:rsidR="00091AE2" w:rsidRDefault="00091AE2" w:rsidP="00363BA9">
      <w:pPr>
        <w:tabs>
          <w:tab w:val="left" w:pos="1440"/>
        </w:tabs>
        <w:jc w:val="center"/>
        <w:rPr>
          <w:b/>
          <w:sz w:val="28"/>
          <w:szCs w:val="28"/>
        </w:rPr>
      </w:pPr>
    </w:p>
    <w:p w14:paraId="1673A567" w14:textId="77777777" w:rsidR="00091AE2" w:rsidRDefault="00091AE2" w:rsidP="00363BA9">
      <w:pPr>
        <w:tabs>
          <w:tab w:val="left" w:pos="1440"/>
        </w:tabs>
        <w:jc w:val="center"/>
        <w:rPr>
          <w:b/>
          <w:sz w:val="28"/>
          <w:szCs w:val="28"/>
        </w:rPr>
      </w:pPr>
    </w:p>
    <w:p w14:paraId="6D9D2A12" w14:textId="77777777" w:rsidR="00091AE2" w:rsidRDefault="00091AE2" w:rsidP="00363BA9">
      <w:pPr>
        <w:tabs>
          <w:tab w:val="left" w:pos="1440"/>
        </w:tabs>
        <w:jc w:val="center"/>
        <w:rPr>
          <w:b/>
          <w:sz w:val="28"/>
          <w:szCs w:val="28"/>
        </w:rPr>
      </w:pPr>
    </w:p>
    <w:p w14:paraId="4163E395" w14:textId="77777777" w:rsidR="00091AE2" w:rsidRDefault="00091AE2" w:rsidP="00363BA9">
      <w:pPr>
        <w:tabs>
          <w:tab w:val="left" w:pos="1440"/>
        </w:tabs>
        <w:jc w:val="center"/>
        <w:rPr>
          <w:b/>
          <w:sz w:val="28"/>
          <w:szCs w:val="28"/>
        </w:rPr>
      </w:pPr>
    </w:p>
    <w:p w14:paraId="301EAC76" w14:textId="77777777" w:rsidR="00091AE2" w:rsidRDefault="00091AE2" w:rsidP="00363BA9">
      <w:pPr>
        <w:tabs>
          <w:tab w:val="left" w:pos="1440"/>
        </w:tabs>
        <w:jc w:val="center"/>
        <w:rPr>
          <w:b/>
          <w:sz w:val="28"/>
          <w:szCs w:val="28"/>
        </w:rPr>
      </w:pPr>
    </w:p>
    <w:p w14:paraId="23CB02D6" w14:textId="77777777" w:rsidR="00091AE2" w:rsidRDefault="00091AE2" w:rsidP="00363BA9">
      <w:pPr>
        <w:tabs>
          <w:tab w:val="left" w:pos="1440"/>
        </w:tabs>
        <w:jc w:val="center"/>
        <w:rPr>
          <w:b/>
          <w:sz w:val="28"/>
          <w:szCs w:val="28"/>
        </w:rPr>
      </w:pPr>
    </w:p>
    <w:p w14:paraId="3E3888A9" w14:textId="77777777" w:rsidR="00091AE2" w:rsidRDefault="00091AE2" w:rsidP="00363BA9">
      <w:pPr>
        <w:tabs>
          <w:tab w:val="left" w:pos="1440"/>
        </w:tabs>
        <w:jc w:val="center"/>
        <w:rPr>
          <w:b/>
          <w:sz w:val="28"/>
          <w:szCs w:val="28"/>
        </w:rPr>
      </w:pPr>
    </w:p>
    <w:p w14:paraId="19DF88B9" w14:textId="77777777" w:rsidR="00091AE2" w:rsidRDefault="00091AE2" w:rsidP="00363BA9">
      <w:pPr>
        <w:tabs>
          <w:tab w:val="left" w:pos="1440"/>
        </w:tabs>
        <w:jc w:val="center"/>
        <w:rPr>
          <w:b/>
          <w:sz w:val="28"/>
          <w:szCs w:val="28"/>
        </w:rPr>
      </w:pPr>
    </w:p>
    <w:p w14:paraId="2F8CE611" w14:textId="77777777" w:rsidR="00091AE2" w:rsidRDefault="00091AE2" w:rsidP="00363BA9">
      <w:pPr>
        <w:tabs>
          <w:tab w:val="left" w:pos="1440"/>
        </w:tabs>
        <w:jc w:val="center"/>
        <w:rPr>
          <w:b/>
          <w:sz w:val="28"/>
          <w:szCs w:val="28"/>
        </w:rPr>
      </w:pPr>
    </w:p>
    <w:p w14:paraId="4B62F13E" w14:textId="77777777" w:rsidR="00091AE2" w:rsidRDefault="00091AE2" w:rsidP="00363BA9">
      <w:pPr>
        <w:tabs>
          <w:tab w:val="left" w:pos="1440"/>
        </w:tabs>
        <w:jc w:val="center"/>
        <w:rPr>
          <w:b/>
          <w:sz w:val="28"/>
          <w:szCs w:val="28"/>
        </w:rPr>
      </w:pPr>
    </w:p>
    <w:p w14:paraId="2DCDB3E9" w14:textId="77777777" w:rsidR="00091AE2" w:rsidRDefault="00091AE2" w:rsidP="00363BA9">
      <w:pPr>
        <w:tabs>
          <w:tab w:val="left" w:pos="1440"/>
        </w:tabs>
        <w:jc w:val="center"/>
        <w:rPr>
          <w:b/>
          <w:sz w:val="28"/>
          <w:szCs w:val="28"/>
        </w:rPr>
      </w:pPr>
    </w:p>
    <w:p w14:paraId="477BCA0F" w14:textId="77777777" w:rsidR="00091AE2" w:rsidRDefault="00091AE2" w:rsidP="00363BA9">
      <w:pPr>
        <w:tabs>
          <w:tab w:val="left" w:pos="1440"/>
        </w:tabs>
        <w:jc w:val="center"/>
        <w:rPr>
          <w:b/>
          <w:sz w:val="28"/>
          <w:szCs w:val="28"/>
        </w:rPr>
      </w:pPr>
    </w:p>
    <w:p w14:paraId="7303882C" w14:textId="77777777" w:rsidR="00091AE2" w:rsidRDefault="00091AE2" w:rsidP="00363BA9">
      <w:pPr>
        <w:tabs>
          <w:tab w:val="left" w:pos="1440"/>
        </w:tabs>
        <w:jc w:val="center"/>
        <w:rPr>
          <w:b/>
          <w:sz w:val="28"/>
          <w:szCs w:val="28"/>
        </w:rPr>
      </w:pPr>
    </w:p>
    <w:p w14:paraId="698C014F" w14:textId="77777777" w:rsidR="00091AE2" w:rsidRDefault="00091AE2" w:rsidP="00363BA9">
      <w:pPr>
        <w:tabs>
          <w:tab w:val="left" w:pos="1440"/>
        </w:tabs>
        <w:jc w:val="center"/>
        <w:rPr>
          <w:b/>
          <w:sz w:val="28"/>
          <w:szCs w:val="28"/>
        </w:rPr>
      </w:pPr>
    </w:p>
    <w:p w14:paraId="3B1B2152" w14:textId="77777777" w:rsidR="00091AE2" w:rsidRDefault="00091AE2" w:rsidP="00363BA9">
      <w:pPr>
        <w:tabs>
          <w:tab w:val="left" w:pos="1440"/>
        </w:tabs>
        <w:jc w:val="center"/>
        <w:rPr>
          <w:b/>
          <w:sz w:val="28"/>
          <w:szCs w:val="28"/>
        </w:rPr>
      </w:pPr>
    </w:p>
    <w:p w14:paraId="3E3CA9F9" w14:textId="77777777" w:rsidR="00D6441C" w:rsidRPr="001F7E20" w:rsidRDefault="007E3082" w:rsidP="00363BA9">
      <w:pPr>
        <w:tabs>
          <w:tab w:val="left" w:pos="1440"/>
        </w:tabs>
        <w:jc w:val="center"/>
        <w:rPr>
          <w:sz w:val="28"/>
          <w:szCs w:val="28"/>
        </w:rPr>
      </w:pPr>
      <w:r w:rsidRPr="001F7E20">
        <w:rPr>
          <w:b/>
          <w:sz w:val="28"/>
          <w:szCs w:val="28"/>
        </w:rPr>
        <w:lastRenderedPageBreak/>
        <w:t>Схема продолженной терапии</w:t>
      </w:r>
      <w:r w:rsidR="00D6441C" w:rsidRPr="001F7E20">
        <w:rPr>
          <w:sz w:val="28"/>
          <w:szCs w:val="28"/>
        </w:rPr>
        <w:t>(9-24 недели</w:t>
      </w:r>
      <w:r w:rsidR="00842460" w:rsidRPr="001F7E20">
        <w:rPr>
          <w:sz w:val="28"/>
          <w:szCs w:val="28"/>
        </w:rPr>
        <w:t>, 25-40 недели</w:t>
      </w:r>
      <w:r w:rsidR="00D6441C" w:rsidRPr="001F7E20">
        <w:rPr>
          <w:sz w:val="28"/>
          <w:szCs w:val="28"/>
        </w:rPr>
        <w:t>):</w:t>
      </w:r>
    </w:p>
    <w:p w14:paraId="385180E9" w14:textId="77777777" w:rsidR="000F08A2" w:rsidRPr="001F7E20" w:rsidRDefault="000F08A2" w:rsidP="00363BA9">
      <w:pPr>
        <w:tabs>
          <w:tab w:val="left" w:pos="1440"/>
        </w:tabs>
        <w:jc w:val="center"/>
      </w:pPr>
    </w:p>
    <w:p w14:paraId="29CB4C94" w14:textId="0079509E" w:rsidR="007F09BD" w:rsidRDefault="000658F6" w:rsidP="00363BA9">
      <w:pPr>
        <w:tabs>
          <w:tab w:val="left" w:pos="1440"/>
        </w:tabs>
        <w:rPr>
          <w:lang w:val="en-US"/>
        </w:rPr>
      </w:pPr>
      <w:r>
        <w:rPr>
          <w:lang w:val="en-US"/>
        </w:rPr>
        <w:pict w14:anchorId="71C88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65pt;height:361.8pt;mso-position-horizontal:absolute">
            <v:imagedata r:id="rId10" o:title=""/>
          </v:shape>
        </w:pict>
      </w:r>
    </w:p>
    <w:p w14:paraId="77458CC0" w14:textId="77777777" w:rsidR="00842460" w:rsidRDefault="000658F6" w:rsidP="00363BA9">
      <w:pPr>
        <w:tabs>
          <w:tab w:val="left" w:pos="1440"/>
        </w:tabs>
        <w:rPr>
          <w:lang w:val="en-US"/>
        </w:rPr>
      </w:pPr>
      <w:r>
        <w:rPr>
          <w:lang w:val="en-US"/>
        </w:rPr>
        <w:pict w14:anchorId="363345CE">
          <v:shape id="_x0000_i1026" type="#_x0000_t75" style="width:506.4pt;height:350.3pt;mso-position-horizontal:absolute">
            <v:imagedata r:id="rId11" o:title=""/>
          </v:shape>
        </w:pict>
      </w:r>
    </w:p>
    <w:p w14:paraId="42358A6D" w14:textId="77777777" w:rsidR="00842460" w:rsidRDefault="00842460" w:rsidP="00363BA9">
      <w:pPr>
        <w:tabs>
          <w:tab w:val="left" w:pos="1440"/>
        </w:tabs>
        <w:rPr>
          <w:b/>
          <w:lang w:val="en-US"/>
        </w:rPr>
      </w:pPr>
    </w:p>
    <w:p w14:paraId="1B0C4800" w14:textId="77777777" w:rsidR="007E3082" w:rsidRPr="001F7E20" w:rsidRDefault="006D403E" w:rsidP="00363BA9">
      <w:pPr>
        <w:pStyle w:val="a3"/>
        <w:numPr>
          <w:ilvl w:val="0"/>
          <w:numId w:val="10"/>
        </w:numPr>
        <w:tabs>
          <w:tab w:val="left" w:pos="567"/>
        </w:tabs>
        <w:ind w:left="0" w:firstLine="0"/>
        <w:jc w:val="both"/>
        <w:rPr>
          <w:sz w:val="28"/>
          <w:szCs w:val="28"/>
        </w:rPr>
      </w:pPr>
      <w:r w:rsidRPr="001F7E20">
        <w:rPr>
          <w:sz w:val="28"/>
          <w:szCs w:val="28"/>
        </w:rPr>
        <w:t>Дексаметазон 10мг/м</w:t>
      </w:r>
      <w:r w:rsidRPr="001F7E20">
        <w:rPr>
          <w:sz w:val="28"/>
          <w:szCs w:val="28"/>
          <w:vertAlign w:val="superscript"/>
        </w:rPr>
        <w:t>2</w:t>
      </w:r>
      <w:r w:rsidRPr="001F7E20">
        <w:rPr>
          <w:sz w:val="28"/>
          <w:szCs w:val="28"/>
        </w:rPr>
        <w:t>/день пульс-терапия по 3 дня каждые 2 недели перорально в 3 приема</w:t>
      </w:r>
      <w:r w:rsidR="009A6936">
        <w:rPr>
          <w:sz w:val="28"/>
          <w:szCs w:val="28"/>
        </w:rPr>
        <w:t>;</w:t>
      </w:r>
    </w:p>
    <w:p w14:paraId="4132D7A8" w14:textId="77777777" w:rsidR="006D403E" w:rsidRPr="00842460" w:rsidRDefault="006D403E" w:rsidP="00363BA9">
      <w:pPr>
        <w:pStyle w:val="a3"/>
        <w:numPr>
          <w:ilvl w:val="0"/>
          <w:numId w:val="10"/>
        </w:numPr>
        <w:tabs>
          <w:tab w:val="left" w:pos="567"/>
        </w:tabs>
        <w:ind w:left="0" w:firstLine="0"/>
        <w:jc w:val="both"/>
        <w:rPr>
          <w:sz w:val="28"/>
          <w:szCs w:val="28"/>
        </w:rPr>
      </w:pPr>
      <w:r w:rsidRPr="001F7E20">
        <w:rPr>
          <w:sz w:val="28"/>
          <w:szCs w:val="28"/>
        </w:rPr>
        <w:t>Этопозид 150мг/м</w:t>
      </w:r>
      <w:r w:rsidRPr="009A6936">
        <w:rPr>
          <w:sz w:val="28"/>
          <w:szCs w:val="28"/>
          <w:vertAlign w:val="superscript"/>
        </w:rPr>
        <w:t>2</w:t>
      </w:r>
      <w:r w:rsidRPr="001F7E20">
        <w:rPr>
          <w:sz w:val="28"/>
          <w:szCs w:val="28"/>
        </w:rPr>
        <w:t xml:space="preserve"> внутривенно капельно 1-3 часа, вводится  каждые 2 недели, </w:t>
      </w:r>
      <w:r w:rsidRPr="00842460">
        <w:rPr>
          <w:sz w:val="28"/>
          <w:szCs w:val="28"/>
        </w:rPr>
        <w:t>разводится на 0,9% хлорида натрия или 5% растворе глюко</w:t>
      </w:r>
      <w:r w:rsidR="009A6936">
        <w:rPr>
          <w:sz w:val="28"/>
          <w:szCs w:val="28"/>
        </w:rPr>
        <w:t>зы из расчета 0,4мг/мл раствора;</w:t>
      </w:r>
    </w:p>
    <w:p w14:paraId="56880F96" w14:textId="77777777" w:rsidR="006D403E" w:rsidRPr="00842460" w:rsidRDefault="006D403E" w:rsidP="00363BA9">
      <w:pPr>
        <w:pStyle w:val="a3"/>
        <w:numPr>
          <w:ilvl w:val="0"/>
          <w:numId w:val="10"/>
        </w:numPr>
        <w:tabs>
          <w:tab w:val="left" w:pos="567"/>
        </w:tabs>
        <w:ind w:left="0" w:firstLine="0"/>
        <w:jc w:val="both"/>
        <w:rPr>
          <w:sz w:val="28"/>
          <w:szCs w:val="28"/>
          <w:lang w:val="en-US"/>
        </w:rPr>
      </w:pPr>
      <w:r w:rsidRPr="00842460">
        <w:rPr>
          <w:sz w:val="28"/>
          <w:szCs w:val="28"/>
        </w:rPr>
        <w:t>Циклоспорин назначается под контроле</w:t>
      </w:r>
      <w:r w:rsidR="00842460" w:rsidRPr="00842460">
        <w:rPr>
          <w:sz w:val="28"/>
          <w:szCs w:val="28"/>
        </w:rPr>
        <w:t>м</w:t>
      </w:r>
      <w:r w:rsidRPr="00842460">
        <w:rPr>
          <w:sz w:val="28"/>
          <w:szCs w:val="28"/>
        </w:rPr>
        <w:t xml:space="preserve"> функции почек внутрь в 2 приема, доза зависит от уровня циклоспорина в сыворотке крови. Необходимый уровень циклоспорина, который рекомендуют поддерживать 200 микрограмм/мл.</w:t>
      </w:r>
    </w:p>
    <w:p w14:paraId="21340048" w14:textId="77777777" w:rsidR="00C5162B" w:rsidRDefault="009A6936" w:rsidP="00363BA9">
      <w:pPr>
        <w:tabs>
          <w:tab w:val="left" w:pos="567"/>
        </w:tabs>
        <w:jc w:val="both"/>
        <w:rPr>
          <w:sz w:val="28"/>
          <w:szCs w:val="28"/>
        </w:rPr>
      </w:pPr>
      <w:r>
        <w:rPr>
          <w:sz w:val="28"/>
          <w:szCs w:val="28"/>
        </w:rPr>
        <w:tab/>
      </w:r>
      <w:r w:rsidR="000F08A2" w:rsidRPr="001F7E20">
        <w:rPr>
          <w:sz w:val="28"/>
          <w:szCs w:val="28"/>
        </w:rPr>
        <w:t>Далее продолженная терапия подбирается индивидуально. Для пациентов с</w:t>
      </w:r>
      <w:r w:rsidR="00C5162B">
        <w:rPr>
          <w:sz w:val="28"/>
          <w:szCs w:val="28"/>
        </w:rPr>
        <w:t xml:space="preserve"> </w:t>
      </w:r>
      <w:r w:rsidR="000F08A2" w:rsidRPr="001F7E20">
        <w:rPr>
          <w:sz w:val="28"/>
          <w:szCs w:val="28"/>
        </w:rPr>
        <w:t>первичным ГЛГ проводиться аллогенная ТГСК, так как имеющаяся мутация в гене порфирина будет определять прогрессировани</w:t>
      </w:r>
      <w:r w:rsidR="00842460" w:rsidRPr="001F7E20">
        <w:rPr>
          <w:sz w:val="28"/>
          <w:szCs w:val="28"/>
        </w:rPr>
        <w:t>е</w:t>
      </w:r>
      <w:r w:rsidR="000F08A2" w:rsidRPr="001F7E20">
        <w:rPr>
          <w:sz w:val="28"/>
          <w:szCs w:val="28"/>
        </w:rPr>
        <w:t xml:space="preserve"> и раннюю </w:t>
      </w:r>
      <w:r w:rsidR="000F08A2" w:rsidRPr="00C5162B">
        <w:rPr>
          <w:sz w:val="28"/>
          <w:szCs w:val="28"/>
        </w:rPr>
        <w:t>смерть</w:t>
      </w:r>
      <w:r w:rsidR="00C5162B">
        <w:rPr>
          <w:sz w:val="28"/>
          <w:szCs w:val="28"/>
        </w:rPr>
        <w:t xml:space="preserve"> </w:t>
      </w:r>
      <w:r w:rsidR="000F08A2" w:rsidRPr="00C5162B">
        <w:rPr>
          <w:sz w:val="28"/>
          <w:szCs w:val="28"/>
        </w:rPr>
        <w:t xml:space="preserve">пациентов. </w:t>
      </w:r>
      <w:r w:rsidR="000F08A2" w:rsidRPr="001F7E20">
        <w:rPr>
          <w:sz w:val="28"/>
          <w:szCs w:val="28"/>
        </w:rPr>
        <w:t>Если нет гистосовместимого донора, как альтернатива предлагается ТГСК от гаплоидентичного семейного донора.</w:t>
      </w:r>
      <w:r w:rsidR="002D1AA4" w:rsidRPr="001F7E20">
        <w:rPr>
          <w:sz w:val="28"/>
          <w:szCs w:val="28"/>
        </w:rPr>
        <w:t xml:space="preserve"> Для пациентов с вторичным ГЛГ лечение не должно продолжаться более 40 недель. </w:t>
      </w:r>
    </w:p>
    <w:p w14:paraId="3CCAD93D" w14:textId="69FD68BF" w:rsidR="006D403E" w:rsidRPr="001F7E20" w:rsidRDefault="00C5162B" w:rsidP="00363BA9">
      <w:pPr>
        <w:tabs>
          <w:tab w:val="left" w:pos="567"/>
        </w:tabs>
        <w:jc w:val="both"/>
        <w:rPr>
          <w:sz w:val="28"/>
          <w:szCs w:val="28"/>
        </w:rPr>
      </w:pPr>
      <w:r>
        <w:rPr>
          <w:sz w:val="28"/>
          <w:szCs w:val="28"/>
        </w:rPr>
        <w:tab/>
      </w:r>
      <w:r w:rsidR="002D1AA4" w:rsidRPr="001F7E20">
        <w:rPr>
          <w:sz w:val="28"/>
          <w:szCs w:val="28"/>
        </w:rPr>
        <w:t>Предлагаются 4 стратегии лечения, и лечение может быть редуцировано и остановлено, если нет реактивации:</w:t>
      </w:r>
    </w:p>
    <w:p w14:paraId="4CFCDAA4" w14:textId="77777777" w:rsidR="002D1AA4" w:rsidRPr="009A6936" w:rsidRDefault="002D1AA4" w:rsidP="00363BA9">
      <w:pPr>
        <w:pStyle w:val="a3"/>
        <w:numPr>
          <w:ilvl w:val="0"/>
          <w:numId w:val="24"/>
        </w:numPr>
        <w:tabs>
          <w:tab w:val="left" w:pos="567"/>
        </w:tabs>
        <w:ind w:left="0" w:firstLine="0"/>
        <w:jc w:val="both"/>
        <w:rPr>
          <w:sz w:val="28"/>
          <w:szCs w:val="28"/>
        </w:rPr>
      </w:pPr>
      <w:r w:rsidRPr="009A6936">
        <w:rPr>
          <w:sz w:val="28"/>
          <w:szCs w:val="28"/>
        </w:rPr>
        <w:t xml:space="preserve">продолжить </w:t>
      </w:r>
      <w:r w:rsidR="00842460" w:rsidRPr="009A6936">
        <w:rPr>
          <w:sz w:val="28"/>
          <w:szCs w:val="28"/>
        </w:rPr>
        <w:t>п</w:t>
      </w:r>
      <w:r w:rsidRPr="009A6936">
        <w:rPr>
          <w:sz w:val="28"/>
          <w:szCs w:val="28"/>
        </w:rPr>
        <w:t>родолженную терапию до 40 недель</w:t>
      </w:r>
      <w:r w:rsidR="009A6936">
        <w:rPr>
          <w:sz w:val="28"/>
          <w:szCs w:val="28"/>
        </w:rPr>
        <w:t>;</w:t>
      </w:r>
    </w:p>
    <w:p w14:paraId="1B5CAB7C" w14:textId="77777777" w:rsidR="002D1AA4" w:rsidRPr="001F7E20" w:rsidRDefault="002D1AA4" w:rsidP="00363BA9">
      <w:pPr>
        <w:pStyle w:val="a3"/>
        <w:numPr>
          <w:ilvl w:val="0"/>
          <w:numId w:val="24"/>
        </w:numPr>
        <w:tabs>
          <w:tab w:val="left" w:pos="567"/>
        </w:tabs>
        <w:ind w:left="0" w:firstLine="0"/>
        <w:jc w:val="both"/>
        <w:rPr>
          <w:sz w:val="28"/>
          <w:szCs w:val="28"/>
        </w:rPr>
      </w:pPr>
      <w:r w:rsidRPr="001F7E20">
        <w:rPr>
          <w:sz w:val="28"/>
          <w:szCs w:val="28"/>
        </w:rPr>
        <w:t xml:space="preserve">продлить интервал между каждой инфузиейэтопозида и пульс-терапиейдексаметазона от 2 до 4 недель, продолжить терапию циклоспорином как ранее. Таким  образом, пациенты получают альтернирующую </w:t>
      </w:r>
      <w:r w:rsidR="009A6936">
        <w:rPr>
          <w:sz w:val="28"/>
          <w:szCs w:val="28"/>
        </w:rPr>
        <w:t>терапию каждую вторую неделю (</w:t>
      </w:r>
      <w:r w:rsidRPr="001F7E20">
        <w:rPr>
          <w:sz w:val="28"/>
          <w:szCs w:val="28"/>
        </w:rPr>
        <w:t>не еженедельно)</w:t>
      </w:r>
      <w:r w:rsidR="007A7D28" w:rsidRPr="001F7E20">
        <w:rPr>
          <w:sz w:val="28"/>
          <w:szCs w:val="28"/>
        </w:rPr>
        <w:t xml:space="preserve"> введениями этопозида и пульс-терапиейдексаметазона</w:t>
      </w:r>
      <w:r w:rsidR="009A6936">
        <w:rPr>
          <w:sz w:val="28"/>
          <w:szCs w:val="28"/>
        </w:rPr>
        <w:t>;</w:t>
      </w:r>
    </w:p>
    <w:p w14:paraId="4D2B68B9" w14:textId="77777777" w:rsidR="00A23F81" w:rsidRPr="001F7E20" w:rsidRDefault="007A7D28" w:rsidP="00363BA9">
      <w:pPr>
        <w:pStyle w:val="a3"/>
        <w:numPr>
          <w:ilvl w:val="0"/>
          <w:numId w:val="24"/>
        </w:numPr>
        <w:tabs>
          <w:tab w:val="left" w:pos="567"/>
        </w:tabs>
        <w:ind w:left="0" w:firstLine="0"/>
        <w:jc w:val="both"/>
        <w:rPr>
          <w:sz w:val="28"/>
          <w:szCs w:val="28"/>
        </w:rPr>
      </w:pPr>
      <w:r w:rsidRPr="001F7E20">
        <w:rPr>
          <w:sz w:val="28"/>
          <w:szCs w:val="28"/>
        </w:rPr>
        <w:t>исключить из терапии этопозид</w:t>
      </w:r>
      <w:r w:rsidR="00A23F81" w:rsidRPr="00842460">
        <w:rPr>
          <w:sz w:val="28"/>
          <w:szCs w:val="28"/>
        </w:rPr>
        <w:t>, продолжить терапию дексаметазоном и циклоспорином А, в дозах и интервалах, рекомендуемых для продолженной терапии на 9-40 неделях</w:t>
      </w:r>
      <w:r w:rsidR="009A6936">
        <w:rPr>
          <w:sz w:val="28"/>
          <w:szCs w:val="28"/>
        </w:rPr>
        <w:t>;</w:t>
      </w:r>
    </w:p>
    <w:p w14:paraId="155D4F49" w14:textId="77777777" w:rsidR="007A7D28" w:rsidRPr="001F7E20" w:rsidRDefault="00A23F81" w:rsidP="00363BA9">
      <w:pPr>
        <w:pStyle w:val="a3"/>
        <w:numPr>
          <w:ilvl w:val="0"/>
          <w:numId w:val="24"/>
        </w:numPr>
        <w:tabs>
          <w:tab w:val="left" w:pos="567"/>
        </w:tabs>
        <w:ind w:left="0" w:firstLine="0"/>
        <w:jc w:val="both"/>
        <w:rPr>
          <w:sz w:val="28"/>
          <w:szCs w:val="28"/>
        </w:rPr>
      </w:pPr>
      <w:r w:rsidRPr="00842460">
        <w:rPr>
          <w:sz w:val="28"/>
          <w:szCs w:val="28"/>
        </w:rPr>
        <w:t>исключить из терапии этопозид, продолжить терапию дексаметазоном или циклоспорином А в монотерапии</w:t>
      </w:r>
      <w:r w:rsidR="009A6936">
        <w:rPr>
          <w:sz w:val="28"/>
          <w:szCs w:val="28"/>
        </w:rPr>
        <w:t>.</w:t>
      </w:r>
    </w:p>
    <w:p w14:paraId="37B76156" w14:textId="77777777" w:rsidR="00842460" w:rsidRDefault="00842460" w:rsidP="00363BA9">
      <w:pPr>
        <w:autoSpaceDE w:val="0"/>
        <w:autoSpaceDN w:val="0"/>
        <w:adjustRightInd w:val="0"/>
        <w:ind w:left="720"/>
        <w:rPr>
          <w:b/>
          <w:sz w:val="28"/>
          <w:szCs w:val="28"/>
        </w:rPr>
      </w:pPr>
    </w:p>
    <w:p w14:paraId="111DF477" w14:textId="2D4C7107" w:rsidR="00842460" w:rsidRPr="00C5162B" w:rsidRDefault="00842460" w:rsidP="00C5162B">
      <w:pPr>
        <w:autoSpaceDE w:val="0"/>
        <w:autoSpaceDN w:val="0"/>
        <w:adjustRightInd w:val="0"/>
        <w:rPr>
          <w:sz w:val="28"/>
          <w:szCs w:val="28"/>
        </w:rPr>
      </w:pPr>
      <w:r w:rsidRPr="00C5162B">
        <w:rPr>
          <w:b/>
          <w:sz w:val="28"/>
          <w:szCs w:val="28"/>
        </w:rPr>
        <w:t>Перечень основных лекарственных средств:</w:t>
      </w:r>
    </w:p>
    <w:tbl>
      <w:tblPr>
        <w:tblStyle w:val="aa"/>
        <w:tblW w:w="10419" w:type="dxa"/>
        <w:tblLayout w:type="fixed"/>
        <w:tblLook w:val="04A0" w:firstRow="1" w:lastRow="0" w:firstColumn="1" w:lastColumn="0" w:noHBand="0" w:noVBand="1"/>
      </w:tblPr>
      <w:tblGrid>
        <w:gridCol w:w="959"/>
        <w:gridCol w:w="2977"/>
        <w:gridCol w:w="5528"/>
        <w:gridCol w:w="955"/>
      </w:tblGrid>
      <w:tr w:rsidR="00C7276C" w:rsidRPr="008F6A75" w14:paraId="57F2BA0C" w14:textId="77777777" w:rsidTr="00091AE2">
        <w:tc>
          <w:tcPr>
            <w:tcW w:w="959" w:type="dxa"/>
          </w:tcPr>
          <w:p w14:paraId="009D0B17" w14:textId="01A66302" w:rsidR="00C7276C" w:rsidRPr="008F6A75" w:rsidRDefault="00091AE2" w:rsidP="00363BA9">
            <w:pPr>
              <w:pStyle w:val="a7"/>
              <w:tabs>
                <w:tab w:val="left" w:pos="567"/>
              </w:tabs>
              <w:jc w:val="center"/>
              <w:rPr>
                <w:rFonts w:ascii="Times New Roman" w:hAnsi="Times New Roman"/>
                <w:b/>
                <w:sz w:val="28"/>
                <w:szCs w:val="28"/>
                <w:lang w:val="ru-RU"/>
              </w:rPr>
            </w:pPr>
            <w:r>
              <w:rPr>
                <w:rFonts w:ascii="Times New Roman" w:hAnsi="Times New Roman"/>
                <w:b/>
                <w:sz w:val="28"/>
                <w:szCs w:val="28"/>
                <w:lang w:val="ru-RU"/>
              </w:rPr>
              <w:t>№ п/п</w:t>
            </w:r>
          </w:p>
        </w:tc>
        <w:tc>
          <w:tcPr>
            <w:tcW w:w="2977" w:type="dxa"/>
          </w:tcPr>
          <w:p w14:paraId="23BF2595" w14:textId="4D483A0D" w:rsidR="00C7276C" w:rsidRPr="00C7276C" w:rsidRDefault="00C5162B" w:rsidP="00363BA9">
            <w:pPr>
              <w:pStyle w:val="a7"/>
              <w:tabs>
                <w:tab w:val="left" w:pos="567"/>
              </w:tabs>
              <w:jc w:val="center"/>
              <w:rPr>
                <w:rFonts w:ascii="Times New Roman" w:hAnsi="Times New Roman"/>
                <w:sz w:val="28"/>
                <w:szCs w:val="28"/>
                <w:lang w:val="ru-RU"/>
              </w:rPr>
            </w:pPr>
            <w:r>
              <w:rPr>
                <w:rFonts w:ascii="Times New Roman" w:hAnsi="Times New Roman"/>
                <w:sz w:val="28"/>
                <w:szCs w:val="28"/>
                <w:lang w:val="ru-RU"/>
              </w:rPr>
              <w:t>МНН</w:t>
            </w:r>
            <w:r w:rsidR="00C7276C" w:rsidRPr="00C7276C">
              <w:rPr>
                <w:rFonts w:ascii="Times New Roman" w:hAnsi="Times New Roman"/>
                <w:sz w:val="28"/>
                <w:szCs w:val="28"/>
                <w:lang w:val="ru-RU"/>
              </w:rPr>
              <w:t xml:space="preserve"> ЛС</w:t>
            </w:r>
          </w:p>
        </w:tc>
        <w:tc>
          <w:tcPr>
            <w:tcW w:w="5528" w:type="dxa"/>
          </w:tcPr>
          <w:p w14:paraId="77118FC1" w14:textId="6F6A9C28" w:rsidR="00C7276C" w:rsidRPr="008F6A75" w:rsidRDefault="00091AE2" w:rsidP="00091AE2">
            <w:pPr>
              <w:pStyle w:val="a7"/>
              <w:tabs>
                <w:tab w:val="left" w:pos="567"/>
              </w:tabs>
              <w:jc w:val="center"/>
              <w:rPr>
                <w:rFonts w:ascii="Times New Roman" w:hAnsi="Times New Roman"/>
                <w:b/>
                <w:sz w:val="28"/>
                <w:szCs w:val="28"/>
                <w:lang w:val="ru-RU"/>
              </w:rPr>
            </w:pPr>
            <w:r>
              <w:rPr>
                <w:rFonts w:ascii="Times New Roman" w:hAnsi="Times New Roman"/>
                <w:b/>
                <w:sz w:val="28"/>
                <w:szCs w:val="28"/>
                <w:lang w:val="ru-RU"/>
              </w:rPr>
              <w:t>Доза, кратность, способ и длительность применения</w:t>
            </w:r>
          </w:p>
        </w:tc>
        <w:tc>
          <w:tcPr>
            <w:tcW w:w="955" w:type="dxa"/>
          </w:tcPr>
          <w:p w14:paraId="77C4E784" w14:textId="72D5888D" w:rsidR="00C7276C" w:rsidRPr="008F6A75" w:rsidRDefault="00C5162B" w:rsidP="00363BA9">
            <w:pPr>
              <w:pStyle w:val="a7"/>
              <w:tabs>
                <w:tab w:val="left" w:pos="567"/>
              </w:tabs>
              <w:jc w:val="center"/>
              <w:rPr>
                <w:rFonts w:ascii="Times New Roman" w:hAnsi="Times New Roman"/>
                <w:b/>
                <w:sz w:val="28"/>
                <w:szCs w:val="28"/>
                <w:lang w:val="ru-RU"/>
              </w:rPr>
            </w:pPr>
            <w:r>
              <w:rPr>
                <w:rFonts w:ascii="Times New Roman" w:hAnsi="Times New Roman"/>
                <w:b/>
                <w:sz w:val="28"/>
                <w:szCs w:val="28"/>
                <w:lang w:val="ru-RU"/>
              </w:rPr>
              <w:t>УД</w:t>
            </w:r>
          </w:p>
        </w:tc>
      </w:tr>
      <w:tr w:rsidR="00C5162B" w:rsidRPr="008F6A75" w14:paraId="4FEDE7B2" w14:textId="77777777" w:rsidTr="00CF3988">
        <w:tc>
          <w:tcPr>
            <w:tcW w:w="10419" w:type="dxa"/>
            <w:gridSpan w:val="4"/>
          </w:tcPr>
          <w:p w14:paraId="50906E8D" w14:textId="5F1D9D20" w:rsidR="00C5162B" w:rsidRPr="00C5162B" w:rsidRDefault="00C5162B" w:rsidP="00C5162B">
            <w:pPr>
              <w:pStyle w:val="a7"/>
              <w:tabs>
                <w:tab w:val="left" w:pos="567"/>
              </w:tabs>
              <w:rPr>
                <w:rFonts w:ascii="Times New Roman" w:hAnsi="Times New Roman"/>
                <w:b/>
                <w:i/>
                <w:sz w:val="28"/>
                <w:szCs w:val="28"/>
                <w:lang w:val="ru-RU"/>
              </w:rPr>
            </w:pPr>
            <w:r w:rsidRPr="00C5162B">
              <w:rPr>
                <w:rFonts w:ascii="Times New Roman" w:hAnsi="Times New Roman"/>
                <w:b/>
                <w:i/>
                <w:sz w:val="28"/>
                <w:szCs w:val="28"/>
              </w:rPr>
              <w:t>Глюкокортикостероиды</w:t>
            </w:r>
          </w:p>
        </w:tc>
      </w:tr>
      <w:tr w:rsidR="00C7276C" w14:paraId="5D3466FB" w14:textId="77777777" w:rsidTr="00091AE2">
        <w:tc>
          <w:tcPr>
            <w:tcW w:w="959" w:type="dxa"/>
          </w:tcPr>
          <w:p w14:paraId="4442DAAF" w14:textId="2F3C6E5B" w:rsidR="00E471EA" w:rsidRPr="00EA6B4E" w:rsidRDefault="00EA6B4E" w:rsidP="00363BA9">
            <w:pPr>
              <w:autoSpaceDE w:val="0"/>
              <w:autoSpaceDN w:val="0"/>
              <w:adjustRightInd w:val="0"/>
              <w:rPr>
                <w:b/>
                <w:sz w:val="28"/>
                <w:szCs w:val="28"/>
              </w:rPr>
            </w:pPr>
            <w:r w:rsidRPr="00EA6B4E">
              <w:rPr>
                <w:b/>
                <w:sz w:val="28"/>
                <w:szCs w:val="28"/>
              </w:rPr>
              <w:t>1.</w:t>
            </w:r>
          </w:p>
        </w:tc>
        <w:tc>
          <w:tcPr>
            <w:tcW w:w="2977" w:type="dxa"/>
          </w:tcPr>
          <w:p w14:paraId="53CC518D" w14:textId="77777777" w:rsidR="00060F6E" w:rsidRDefault="00060F6E" w:rsidP="00363BA9">
            <w:pPr>
              <w:pStyle w:val="a3"/>
              <w:tabs>
                <w:tab w:val="left" w:pos="567"/>
              </w:tabs>
              <w:autoSpaceDE w:val="0"/>
              <w:autoSpaceDN w:val="0"/>
              <w:adjustRightInd w:val="0"/>
              <w:ind w:left="0"/>
              <w:rPr>
                <w:sz w:val="28"/>
                <w:szCs w:val="28"/>
              </w:rPr>
            </w:pPr>
            <w:r>
              <w:rPr>
                <w:sz w:val="28"/>
                <w:szCs w:val="28"/>
              </w:rPr>
              <w:t>Д</w:t>
            </w:r>
            <w:r w:rsidR="00E471EA" w:rsidRPr="0043642A">
              <w:rPr>
                <w:sz w:val="28"/>
                <w:szCs w:val="28"/>
              </w:rPr>
              <w:t>ексаметазон</w:t>
            </w:r>
          </w:p>
          <w:p w14:paraId="151B5164" w14:textId="77777777" w:rsidR="00E471EA" w:rsidRDefault="00E471EA" w:rsidP="00EA6B4E">
            <w:pPr>
              <w:pStyle w:val="a3"/>
              <w:tabs>
                <w:tab w:val="left" w:pos="567"/>
              </w:tabs>
              <w:autoSpaceDE w:val="0"/>
              <w:autoSpaceDN w:val="0"/>
              <w:adjustRightInd w:val="0"/>
              <w:ind w:left="0"/>
              <w:rPr>
                <w:sz w:val="28"/>
                <w:szCs w:val="28"/>
              </w:rPr>
            </w:pPr>
          </w:p>
        </w:tc>
        <w:tc>
          <w:tcPr>
            <w:tcW w:w="5528" w:type="dxa"/>
          </w:tcPr>
          <w:p w14:paraId="540E2785" w14:textId="3F6003BC" w:rsidR="00E471EA" w:rsidRDefault="00867180" w:rsidP="00715FBC">
            <w:pPr>
              <w:pStyle w:val="a3"/>
              <w:tabs>
                <w:tab w:val="left" w:pos="567"/>
              </w:tabs>
              <w:autoSpaceDE w:val="0"/>
              <w:autoSpaceDN w:val="0"/>
              <w:adjustRightInd w:val="0"/>
              <w:ind w:left="0"/>
              <w:rPr>
                <w:sz w:val="28"/>
                <w:szCs w:val="28"/>
              </w:rPr>
            </w:pPr>
            <w:r w:rsidRPr="00452485">
              <w:rPr>
                <w:rStyle w:val="ac"/>
                <w:b w:val="0"/>
                <w:sz w:val="28"/>
                <w:szCs w:val="28"/>
              </w:rPr>
              <w:t>10</w:t>
            </w:r>
            <w:r w:rsidR="00715FBC">
              <w:rPr>
                <w:rStyle w:val="ac"/>
                <w:b w:val="0"/>
                <w:sz w:val="28"/>
                <w:szCs w:val="28"/>
              </w:rPr>
              <w:t xml:space="preserve"> </w:t>
            </w:r>
            <w:r w:rsidRPr="00452485">
              <w:rPr>
                <w:rStyle w:val="ac"/>
                <w:b w:val="0"/>
                <w:sz w:val="28"/>
                <w:szCs w:val="28"/>
              </w:rPr>
              <w:t>мг/м</w:t>
            </w:r>
            <w:r w:rsidRPr="00452485">
              <w:rPr>
                <w:rStyle w:val="ac"/>
                <w:b w:val="0"/>
                <w:sz w:val="28"/>
                <w:szCs w:val="28"/>
                <w:vertAlign w:val="superscript"/>
              </w:rPr>
              <w:t>2</w:t>
            </w:r>
            <w:r>
              <w:rPr>
                <w:rStyle w:val="ac"/>
                <w:b w:val="0"/>
                <w:sz w:val="28"/>
                <w:szCs w:val="28"/>
              </w:rPr>
              <w:t>,8</w:t>
            </w:r>
            <w:r w:rsidRPr="00236C75">
              <w:rPr>
                <w:rStyle w:val="ac"/>
                <w:b w:val="0"/>
                <w:sz w:val="28"/>
                <w:szCs w:val="28"/>
              </w:rPr>
              <w:t xml:space="preserve"> недель непрерывно с постепенным снижением дозы и отменой, 3-х дневные курсы пульс терапии до 40-й недели</w:t>
            </w:r>
          </w:p>
        </w:tc>
        <w:tc>
          <w:tcPr>
            <w:tcW w:w="955" w:type="dxa"/>
          </w:tcPr>
          <w:p w14:paraId="3E0EEA04" w14:textId="293D9360" w:rsidR="00E471EA" w:rsidRDefault="00F573B7" w:rsidP="00363BA9">
            <w:pPr>
              <w:autoSpaceDE w:val="0"/>
              <w:autoSpaceDN w:val="0"/>
              <w:adjustRightInd w:val="0"/>
              <w:rPr>
                <w:sz w:val="28"/>
                <w:szCs w:val="28"/>
              </w:rPr>
            </w:pPr>
            <w:r>
              <w:rPr>
                <w:sz w:val="28"/>
                <w:szCs w:val="28"/>
              </w:rPr>
              <w:t>В</w:t>
            </w:r>
          </w:p>
        </w:tc>
      </w:tr>
      <w:tr w:rsidR="00C7276C" w14:paraId="5A8A3D86" w14:textId="77777777" w:rsidTr="00091AE2">
        <w:tc>
          <w:tcPr>
            <w:tcW w:w="959" w:type="dxa"/>
          </w:tcPr>
          <w:p w14:paraId="3E5F889F" w14:textId="3C626A22" w:rsidR="00452485" w:rsidRPr="00EA6B4E" w:rsidRDefault="00EA6B4E" w:rsidP="00363BA9">
            <w:pPr>
              <w:autoSpaceDE w:val="0"/>
              <w:autoSpaceDN w:val="0"/>
              <w:adjustRightInd w:val="0"/>
              <w:rPr>
                <w:b/>
                <w:sz w:val="28"/>
                <w:szCs w:val="28"/>
              </w:rPr>
            </w:pPr>
            <w:r w:rsidRPr="00EA6B4E">
              <w:rPr>
                <w:b/>
                <w:sz w:val="28"/>
                <w:szCs w:val="28"/>
              </w:rPr>
              <w:t>2.</w:t>
            </w:r>
          </w:p>
        </w:tc>
        <w:tc>
          <w:tcPr>
            <w:tcW w:w="2977" w:type="dxa"/>
          </w:tcPr>
          <w:p w14:paraId="720902A4" w14:textId="77777777" w:rsidR="00060F6E" w:rsidRDefault="00060F6E" w:rsidP="00363BA9">
            <w:pPr>
              <w:autoSpaceDE w:val="0"/>
              <w:autoSpaceDN w:val="0"/>
              <w:adjustRightInd w:val="0"/>
              <w:rPr>
                <w:sz w:val="28"/>
                <w:szCs w:val="28"/>
              </w:rPr>
            </w:pPr>
            <w:r w:rsidRPr="0043642A">
              <w:rPr>
                <w:sz w:val="28"/>
                <w:szCs w:val="28"/>
              </w:rPr>
              <w:t>П</w:t>
            </w:r>
            <w:r w:rsidR="00452485" w:rsidRPr="0043642A">
              <w:rPr>
                <w:sz w:val="28"/>
                <w:szCs w:val="28"/>
              </w:rPr>
              <w:t>реднизолон</w:t>
            </w:r>
          </w:p>
          <w:p w14:paraId="38388E87" w14:textId="77777777" w:rsidR="00452485" w:rsidRDefault="00452485" w:rsidP="00EA6B4E">
            <w:pPr>
              <w:autoSpaceDE w:val="0"/>
              <w:autoSpaceDN w:val="0"/>
              <w:adjustRightInd w:val="0"/>
              <w:rPr>
                <w:sz w:val="28"/>
                <w:szCs w:val="28"/>
              </w:rPr>
            </w:pPr>
          </w:p>
        </w:tc>
        <w:tc>
          <w:tcPr>
            <w:tcW w:w="5528" w:type="dxa"/>
          </w:tcPr>
          <w:p w14:paraId="6CC0942D" w14:textId="6B6493A2" w:rsidR="00452485" w:rsidRPr="0043642A" w:rsidRDefault="00452485" w:rsidP="00363BA9">
            <w:pPr>
              <w:pStyle w:val="a3"/>
              <w:tabs>
                <w:tab w:val="left" w:pos="567"/>
              </w:tabs>
              <w:autoSpaceDE w:val="0"/>
              <w:autoSpaceDN w:val="0"/>
              <w:adjustRightInd w:val="0"/>
              <w:ind w:left="0"/>
              <w:rPr>
                <w:sz w:val="28"/>
                <w:szCs w:val="28"/>
              </w:rPr>
            </w:pPr>
            <w:r w:rsidRPr="00867180">
              <w:rPr>
                <w:sz w:val="28"/>
                <w:szCs w:val="28"/>
              </w:rPr>
              <w:t>4-10</w:t>
            </w:r>
            <w:r w:rsidR="00715FBC">
              <w:rPr>
                <w:sz w:val="28"/>
                <w:szCs w:val="28"/>
              </w:rPr>
              <w:t xml:space="preserve"> </w:t>
            </w:r>
            <w:r w:rsidRPr="00867180">
              <w:rPr>
                <w:sz w:val="28"/>
                <w:szCs w:val="28"/>
              </w:rPr>
              <w:t>мг в зависимости от возраста интратекально</w:t>
            </w:r>
            <w:r>
              <w:rPr>
                <w:sz w:val="28"/>
                <w:szCs w:val="28"/>
              </w:rPr>
              <w:t>,</w:t>
            </w:r>
            <w:r w:rsidRPr="00867180">
              <w:rPr>
                <w:sz w:val="28"/>
                <w:szCs w:val="28"/>
              </w:rPr>
              <w:tab/>
              <w:t>4-6 недель</w:t>
            </w:r>
          </w:p>
        </w:tc>
        <w:tc>
          <w:tcPr>
            <w:tcW w:w="955" w:type="dxa"/>
          </w:tcPr>
          <w:p w14:paraId="330178F6" w14:textId="4257D178" w:rsidR="00452485" w:rsidRDefault="00EA6B4E" w:rsidP="00363BA9">
            <w:pPr>
              <w:autoSpaceDE w:val="0"/>
              <w:autoSpaceDN w:val="0"/>
              <w:adjustRightInd w:val="0"/>
              <w:rPr>
                <w:sz w:val="28"/>
                <w:szCs w:val="28"/>
              </w:rPr>
            </w:pPr>
            <w:r>
              <w:rPr>
                <w:sz w:val="28"/>
                <w:szCs w:val="28"/>
              </w:rPr>
              <w:t>В</w:t>
            </w:r>
          </w:p>
        </w:tc>
      </w:tr>
      <w:tr w:rsidR="00C5162B" w14:paraId="56581773" w14:textId="77777777" w:rsidTr="00CF3988">
        <w:tc>
          <w:tcPr>
            <w:tcW w:w="10419" w:type="dxa"/>
            <w:gridSpan w:val="4"/>
          </w:tcPr>
          <w:p w14:paraId="15FAECB8" w14:textId="6F40477F" w:rsidR="00C5162B" w:rsidRPr="00C5162B" w:rsidRDefault="00C5162B" w:rsidP="00363BA9">
            <w:pPr>
              <w:autoSpaceDE w:val="0"/>
              <w:autoSpaceDN w:val="0"/>
              <w:adjustRightInd w:val="0"/>
              <w:rPr>
                <w:b/>
                <w:i/>
                <w:sz w:val="28"/>
                <w:szCs w:val="28"/>
              </w:rPr>
            </w:pPr>
            <w:r w:rsidRPr="00C5162B">
              <w:rPr>
                <w:b/>
                <w:i/>
                <w:sz w:val="28"/>
                <w:szCs w:val="28"/>
              </w:rPr>
              <w:t>Противоопухолевое средство (алкалоид, антиметаболит)</w:t>
            </w:r>
          </w:p>
        </w:tc>
      </w:tr>
      <w:tr w:rsidR="00C7276C" w14:paraId="0635B0D1" w14:textId="77777777" w:rsidTr="00091AE2">
        <w:tc>
          <w:tcPr>
            <w:tcW w:w="959" w:type="dxa"/>
          </w:tcPr>
          <w:p w14:paraId="63173FC8" w14:textId="268E625C" w:rsidR="00C7276C" w:rsidRPr="00C7276C" w:rsidRDefault="00EA6B4E" w:rsidP="00363BA9">
            <w:pPr>
              <w:autoSpaceDE w:val="0"/>
              <w:autoSpaceDN w:val="0"/>
              <w:adjustRightInd w:val="0"/>
              <w:rPr>
                <w:sz w:val="28"/>
                <w:szCs w:val="28"/>
              </w:rPr>
            </w:pPr>
            <w:r>
              <w:rPr>
                <w:sz w:val="28"/>
                <w:szCs w:val="28"/>
              </w:rPr>
              <w:t>3.</w:t>
            </w:r>
          </w:p>
        </w:tc>
        <w:tc>
          <w:tcPr>
            <w:tcW w:w="2977" w:type="dxa"/>
          </w:tcPr>
          <w:p w14:paraId="0DF6C0E4" w14:textId="77777777" w:rsidR="00C7276C" w:rsidRDefault="00C7276C" w:rsidP="00363BA9">
            <w:pPr>
              <w:pStyle w:val="a3"/>
              <w:tabs>
                <w:tab w:val="left" w:pos="567"/>
              </w:tabs>
              <w:autoSpaceDE w:val="0"/>
              <w:autoSpaceDN w:val="0"/>
              <w:adjustRightInd w:val="0"/>
              <w:ind w:left="0"/>
              <w:rPr>
                <w:sz w:val="28"/>
                <w:szCs w:val="28"/>
              </w:rPr>
            </w:pPr>
            <w:r w:rsidRPr="0043642A">
              <w:rPr>
                <w:sz w:val="28"/>
                <w:szCs w:val="28"/>
              </w:rPr>
              <w:t>Этопозид</w:t>
            </w:r>
          </w:p>
          <w:p w14:paraId="50CF7C2F" w14:textId="77777777" w:rsidR="00C7276C" w:rsidRDefault="00C7276C" w:rsidP="00EA6B4E">
            <w:pPr>
              <w:pStyle w:val="a3"/>
              <w:tabs>
                <w:tab w:val="left" w:pos="567"/>
              </w:tabs>
              <w:autoSpaceDE w:val="0"/>
              <w:autoSpaceDN w:val="0"/>
              <w:adjustRightInd w:val="0"/>
              <w:ind w:left="0"/>
              <w:rPr>
                <w:sz w:val="28"/>
                <w:szCs w:val="28"/>
              </w:rPr>
            </w:pPr>
          </w:p>
        </w:tc>
        <w:tc>
          <w:tcPr>
            <w:tcW w:w="5528" w:type="dxa"/>
          </w:tcPr>
          <w:p w14:paraId="42DBE72C" w14:textId="77777777" w:rsidR="00C7276C" w:rsidRDefault="00C7276C" w:rsidP="00363BA9">
            <w:pPr>
              <w:autoSpaceDE w:val="0"/>
              <w:autoSpaceDN w:val="0"/>
              <w:adjustRightInd w:val="0"/>
              <w:rPr>
                <w:sz w:val="28"/>
                <w:szCs w:val="28"/>
              </w:rPr>
            </w:pPr>
            <w:r w:rsidRPr="00867180">
              <w:rPr>
                <w:sz w:val="28"/>
                <w:szCs w:val="28"/>
              </w:rPr>
              <w:t>150 мг/м</w:t>
            </w:r>
            <w:r w:rsidRPr="00867180">
              <w:rPr>
                <w:sz w:val="28"/>
                <w:szCs w:val="28"/>
                <w:vertAlign w:val="superscript"/>
              </w:rPr>
              <w:t>2</w:t>
            </w:r>
            <w:r>
              <w:rPr>
                <w:sz w:val="28"/>
                <w:szCs w:val="28"/>
              </w:rPr>
              <w:t>,</w:t>
            </w:r>
            <w:r w:rsidRPr="00867180">
              <w:rPr>
                <w:sz w:val="28"/>
                <w:szCs w:val="28"/>
              </w:rPr>
              <w:tab/>
              <w:t>1-2 раза в неделю или 1 раз в 2 недели до 40-ой недели</w:t>
            </w:r>
          </w:p>
        </w:tc>
        <w:tc>
          <w:tcPr>
            <w:tcW w:w="955" w:type="dxa"/>
          </w:tcPr>
          <w:p w14:paraId="0940637F" w14:textId="01D78089" w:rsidR="00C7276C" w:rsidRDefault="00F573B7" w:rsidP="00363BA9">
            <w:pPr>
              <w:autoSpaceDE w:val="0"/>
              <w:autoSpaceDN w:val="0"/>
              <w:adjustRightInd w:val="0"/>
              <w:rPr>
                <w:sz w:val="28"/>
                <w:szCs w:val="28"/>
              </w:rPr>
            </w:pPr>
            <w:r>
              <w:rPr>
                <w:sz w:val="28"/>
                <w:szCs w:val="28"/>
              </w:rPr>
              <w:t>В</w:t>
            </w:r>
          </w:p>
        </w:tc>
      </w:tr>
      <w:tr w:rsidR="00C7276C" w14:paraId="45D005DF" w14:textId="77777777" w:rsidTr="00091AE2">
        <w:tc>
          <w:tcPr>
            <w:tcW w:w="959" w:type="dxa"/>
          </w:tcPr>
          <w:p w14:paraId="54CD05CF" w14:textId="3F602C41" w:rsidR="00C7276C" w:rsidRDefault="00EA6B4E" w:rsidP="00363BA9">
            <w:pPr>
              <w:autoSpaceDE w:val="0"/>
              <w:autoSpaceDN w:val="0"/>
              <w:adjustRightInd w:val="0"/>
              <w:rPr>
                <w:sz w:val="28"/>
                <w:szCs w:val="28"/>
              </w:rPr>
            </w:pPr>
            <w:r>
              <w:rPr>
                <w:sz w:val="28"/>
                <w:szCs w:val="28"/>
              </w:rPr>
              <w:t>4.</w:t>
            </w:r>
          </w:p>
        </w:tc>
        <w:tc>
          <w:tcPr>
            <w:tcW w:w="2977" w:type="dxa"/>
          </w:tcPr>
          <w:p w14:paraId="2D03DBCD" w14:textId="176C29BB" w:rsidR="00C7276C" w:rsidRPr="0043642A" w:rsidRDefault="00C7276C" w:rsidP="00EA6B4E">
            <w:pPr>
              <w:pStyle w:val="a3"/>
              <w:tabs>
                <w:tab w:val="left" w:pos="567"/>
              </w:tabs>
              <w:autoSpaceDE w:val="0"/>
              <w:autoSpaceDN w:val="0"/>
              <w:adjustRightInd w:val="0"/>
              <w:ind w:left="0"/>
              <w:rPr>
                <w:sz w:val="28"/>
                <w:szCs w:val="28"/>
              </w:rPr>
            </w:pPr>
            <w:r w:rsidRPr="0043642A">
              <w:rPr>
                <w:sz w:val="28"/>
                <w:szCs w:val="28"/>
              </w:rPr>
              <w:t>метотрексат</w:t>
            </w:r>
            <w:r>
              <w:rPr>
                <w:sz w:val="28"/>
                <w:szCs w:val="28"/>
              </w:rPr>
              <w:t>ф</w:t>
            </w:r>
            <w:r w:rsidRPr="0043642A">
              <w:rPr>
                <w:sz w:val="28"/>
                <w:szCs w:val="28"/>
              </w:rPr>
              <w:t>лаконы</w:t>
            </w:r>
            <w:r>
              <w:rPr>
                <w:sz w:val="28"/>
                <w:szCs w:val="28"/>
              </w:rPr>
              <w:t xml:space="preserve"> </w:t>
            </w:r>
          </w:p>
        </w:tc>
        <w:tc>
          <w:tcPr>
            <w:tcW w:w="5528" w:type="dxa"/>
          </w:tcPr>
          <w:p w14:paraId="08141B05" w14:textId="77777777" w:rsidR="00C7276C" w:rsidRPr="0043642A" w:rsidRDefault="00C7276C" w:rsidP="00363BA9">
            <w:pPr>
              <w:pStyle w:val="a3"/>
              <w:tabs>
                <w:tab w:val="left" w:pos="567"/>
              </w:tabs>
              <w:autoSpaceDE w:val="0"/>
              <w:autoSpaceDN w:val="0"/>
              <w:adjustRightInd w:val="0"/>
              <w:ind w:left="0"/>
              <w:rPr>
                <w:sz w:val="28"/>
                <w:szCs w:val="28"/>
              </w:rPr>
            </w:pPr>
            <w:r w:rsidRPr="00867180">
              <w:rPr>
                <w:sz w:val="28"/>
                <w:szCs w:val="28"/>
              </w:rPr>
              <w:t>6-12 мг в зависимости от возраста интратекально</w:t>
            </w:r>
            <w:r>
              <w:rPr>
                <w:sz w:val="28"/>
                <w:szCs w:val="28"/>
              </w:rPr>
              <w:t>,</w:t>
            </w:r>
            <w:r w:rsidRPr="00867180">
              <w:rPr>
                <w:sz w:val="28"/>
                <w:szCs w:val="28"/>
              </w:rPr>
              <w:tab/>
              <w:t>4-6 недель</w:t>
            </w:r>
          </w:p>
        </w:tc>
        <w:tc>
          <w:tcPr>
            <w:tcW w:w="955" w:type="dxa"/>
          </w:tcPr>
          <w:p w14:paraId="065D569A" w14:textId="7129F678" w:rsidR="00C7276C" w:rsidRDefault="00EA6B4E" w:rsidP="00363BA9">
            <w:pPr>
              <w:autoSpaceDE w:val="0"/>
              <w:autoSpaceDN w:val="0"/>
              <w:adjustRightInd w:val="0"/>
              <w:rPr>
                <w:sz w:val="28"/>
                <w:szCs w:val="28"/>
              </w:rPr>
            </w:pPr>
            <w:r>
              <w:rPr>
                <w:sz w:val="28"/>
                <w:szCs w:val="28"/>
              </w:rPr>
              <w:t>А</w:t>
            </w:r>
          </w:p>
        </w:tc>
      </w:tr>
      <w:tr w:rsidR="00C5162B" w14:paraId="105524DB" w14:textId="77777777" w:rsidTr="00CF3988">
        <w:tc>
          <w:tcPr>
            <w:tcW w:w="10419" w:type="dxa"/>
            <w:gridSpan w:val="4"/>
          </w:tcPr>
          <w:p w14:paraId="415FB951" w14:textId="35ACA1BC" w:rsidR="00C5162B" w:rsidRPr="00C5162B" w:rsidRDefault="00C5162B" w:rsidP="00363BA9">
            <w:pPr>
              <w:autoSpaceDE w:val="0"/>
              <w:autoSpaceDN w:val="0"/>
              <w:adjustRightInd w:val="0"/>
              <w:rPr>
                <w:b/>
                <w:i/>
                <w:sz w:val="28"/>
                <w:szCs w:val="28"/>
              </w:rPr>
            </w:pPr>
            <w:r w:rsidRPr="00C5162B">
              <w:rPr>
                <w:b/>
                <w:i/>
                <w:sz w:val="28"/>
                <w:szCs w:val="28"/>
              </w:rPr>
              <w:t>Иммунодепрессивное средство</w:t>
            </w:r>
          </w:p>
        </w:tc>
      </w:tr>
      <w:tr w:rsidR="00C7276C" w14:paraId="4EDA4D37" w14:textId="77777777" w:rsidTr="00091AE2">
        <w:tc>
          <w:tcPr>
            <w:tcW w:w="959" w:type="dxa"/>
          </w:tcPr>
          <w:p w14:paraId="534797ED" w14:textId="678E825E" w:rsidR="00C7276C" w:rsidRPr="00C7276C" w:rsidRDefault="00EA6B4E" w:rsidP="00363BA9">
            <w:pPr>
              <w:autoSpaceDE w:val="0"/>
              <w:autoSpaceDN w:val="0"/>
              <w:adjustRightInd w:val="0"/>
              <w:rPr>
                <w:sz w:val="28"/>
                <w:szCs w:val="28"/>
              </w:rPr>
            </w:pPr>
            <w:r>
              <w:rPr>
                <w:sz w:val="28"/>
                <w:szCs w:val="28"/>
              </w:rPr>
              <w:t>5.</w:t>
            </w:r>
          </w:p>
        </w:tc>
        <w:tc>
          <w:tcPr>
            <w:tcW w:w="2977" w:type="dxa"/>
          </w:tcPr>
          <w:p w14:paraId="10A960F4" w14:textId="2B89BA0F" w:rsidR="00C7276C" w:rsidRDefault="00C7276C" w:rsidP="00EA6B4E">
            <w:pPr>
              <w:autoSpaceDE w:val="0"/>
              <w:autoSpaceDN w:val="0"/>
              <w:adjustRightInd w:val="0"/>
              <w:rPr>
                <w:sz w:val="28"/>
                <w:szCs w:val="28"/>
              </w:rPr>
            </w:pPr>
            <w:r w:rsidRPr="0043642A">
              <w:rPr>
                <w:sz w:val="28"/>
                <w:szCs w:val="28"/>
              </w:rPr>
              <w:t>циклоспорин А</w:t>
            </w:r>
          </w:p>
        </w:tc>
        <w:tc>
          <w:tcPr>
            <w:tcW w:w="5528" w:type="dxa"/>
          </w:tcPr>
          <w:p w14:paraId="4CF932A7" w14:textId="77777777" w:rsidR="00C7276C" w:rsidRDefault="00C7276C" w:rsidP="00363BA9">
            <w:pPr>
              <w:autoSpaceDE w:val="0"/>
              <w:autoSpaceDN w:val="0"/>
              <w:adjustRightInd w:val="0"/>
              <w:rPr>
                <w:sz w:val="28"/>
                <w:szCs w:val="28"/>
              </w:rPr>
            </w:pPr>
            <w:r w:rsidRPr="00867180">
              <w:rPr>
                <w:sz w:val="28"/>
                <w:szCs w:val="28"/>
              </w:rPr>
              <w:t>6-5 мг/кг</w:t>
            </w:r>
            <w:r>
              <w:rPr>
                <w:sz w:val="28"/>
                <w:szCs w:val="28"/>
              </w:rPr>
              <w:t xml:space="preserve">, </w:t>
            </w:r>
            <w:r w:rsidRPr="00867180">
              <w:rPr>
                <w:sz w:val="28"/>
                <w:szCs w:val="28"/>
              </w:rPr>
              <w:t>40 недель</w:t>
            </w:r>
          </w:p>
        </w:tc>
        <w:tc>
          <w:tcPr>
            <w:tcW w:w="955" w:type="dxa"/>
          </w:tcPr>
          <w:p w14:paraId="0F190B7C" w14:textId="71E15094" w:rsidR="00C7276C" w:rsidRDefault="00EA6B4E" w:rsidP="00363BA9">
            <w:pPr>
              <w:autoSpaceDE w:val="0"/>
              <w:autoSpaceDN w:val="0"/>
              <w:adjustRightInd w:val="0"/>
              <w:rPr>
                <w:sz w:val="28"/>
                <w:szCs w:val="28"/>
              </w:rPr>
            </w:pPr>
            <w:r>
              <w:rPr>
                <w:sz w:val="28"/>
                <w:szCs w:val="28"/>
              </w:rPr>
              <w:t>А</w:t>
            </w:r>
          </w:p>
        </w:tc>
      </w:tr>
      <w:tr w:rsidR="00C5162B" w14:paraId="491875DF" w14:textId="77777777" w:rsidTr="00CF3988">
        <w:tc>
          <w:tcPr>
            <w:tcW w:w="10419" w:type="dxa"/>
            <w:gridSpan w:val="4"/>
          </w:tcPr>
          <w:p w14:paraId="01C04B61" w14:textId="7BB19217" w:rsidR="00C5162B" w:rsidRPr="00C5162B" w:rsidRDefault="00C5162B" w:rsidP="00363BA9">
            <w:pPr>
              <w:autoSpaceDE w:val="0"/>
              <w:autoSpaceDN w:val="0"/>
              <w:adjustRightInd w:val="0"/>
              <w:rPr>
                <w:b/>
                <w:i/>
                <w:sz w:val="28"/>
                <w:szCs w:val="28"/>
              </w:rPr>
            </w:pPr>
            <w:r w:rsidRPr="00C5162B">
              <w:rPr>
                <w:b/>
                <w:i/>
                <w:sz w:val="28"/>
                <w:szCs w:val="28"/>
              </w:rPr>
              <w:lastRenderedPageBreak/>
              <w:t>Заместительная терапия</w:t>
            </w:r>
          </w:p>
        </w:tc>
      </w:tr>
      <w:tr w:rsidR="00EA6B4E" w14:paraId="04D50856" w14:textId="77777777" w:rsidTr="00513CD1">
        <w:tc>
          <w:tcPr>
            <w:tcW w:w="959" w:type="dxa"/>
          </w:tcPr>
          <w:p w14:paraId="1E6B20A1" w14:textId="612C384C" w:rsidR="00EA6B4E" w:rsidRPr="00C7276C" w:rsidRDefault="00EA6B4E" w:rsidP="00363BA9">
            <w:pPr>
              <w:autoSpaceDE w:val="0"/>
              <w:autoSpaceDN w:val="0"/>
              <w:adjustRightInd w:val="0"/>
              <w:rPr>
                <w:sz w:val="28"/>
                <w:szCs w:val="28"/>
              </w:rPr>
            </w:pPr>
            <w:r>
              <w:rPr>
                <w:sz w:val="28"/>
                <w:szCs w:val="28"/>
              </w:rPr>
              <w:t>6.</w:t>
            </w:r>
          </w:p>
        </w:tc>
        <w:tc>
          <w:tcPr>
            <w:tcW w:w="2977" w:type="dxa"/>
          </w:tcPr>
          <w:p w14:paraId="0ECF8D25" w14:textId="77777777" w:rsidR="00EA6B4E" w:rsidRDefault="00EA6B4E" w:rsidP="00363BA9">
            <w:pPr>
              <w:autoSpaceDE w:val="0"/>
              <w:autoSpaceDN w:val="0"/>
              <w:adjustRightInd w:val="0"/>
              <w:rPr>
                <w:sz w:val="28"/>
                <w:szCs w:val="28"/>
              </w:rPr>
            </w:pPr>
            <w:r w:rsidRPr="0043642A">
              <w:rPr>
                <w:sz w:val="28"/>
                <w:szCs w:val="28"/>
              </w:rPr>
              <w:t>хлорид натрия</w:t>
            </w:r>
          </w:p>
        </w:tc>
        <w:tc>
          <w:tcPr>
            <w:tcW w:w="6483" w:type="dxa"/>
            <w:gridSpan w:val="2"/>
          </w:tcPr>
          <w:p w14:paraId="2F91BB8E" w14:textId="63155E60" w:rsidR="00EA6B4E" w:rsidRDefault="00EA6B4E" w:rsidP="00363BA9">
            <w:pPr>
              <w:autoSpaceDE w:val="0"/>
              <w:autoSpaceDN w:val="0"/>
              <w:adjustRightInd w:val="0"/>
              <w:rPr>
                <w:sz w:val="28"/>
                <w:szCs w:val="28"/>
              </w:rPr>
            </w:pPr>
            <w:r w:rsidRPr="0043642A">
              <w:rPr>
                <w:sz w:val="28"/>
                <w:szCs w:val="28"/>
              </w:rPr>
              <w:t>0,9% во флаконах 100мл, 200мл, 400мл</w:t>
            </w:r>
          </w:p>
        </w:tc>
      </w:tr>
      <w:tr w:rsidR="00EA6B4E" w14:paraId="08E465EA" w14:textId="77777777" w:rsidTr="005E5F09">
        <w:tc>
          <w:tcPr>
            <w:tcW w:w="959" w:type="dxa"/>
          </w:tcPr>
          <w:p w14:paraId="7BAD853C" w14:textId="7878A7E1" w:rsidR="00EA6B4E" w:rsidRDefault="00EA6B4E" w:rsidP="00363BA9">
            <w:pPr>
              <w:autoSpaceDE w:val="0"/>
              <w:autoSpaceDN w:val="0"/>
              <w:adjustRightInd w:val="0"/>
              <w:rPr>
                <w:sz w:val="28"/>
                <w:szCs w:val="28"/>
              </w:rPr>
            </w:pPr>
            <w:r>
              <w:rPr>
                <w:sz w:val="28"/>
                <w:szCs w:val="28"/>
              </w:rPr>
              <w:t>7.</w:t>
            </w:r>
          </w:p>
        </w:tc>
        <w:tc>
          <w:tcPr>
            <w:tcW w:w="2977" w:type="dxa"/>
          </w:tcPr>
          <w:p w14:paraId="4ADD3F44" w14:textId="77777777" w:rsidR="00EA6B4E" w:rsidRPr="0043642A" w:rsidRDefault="00EA6B4E" w:rsidP="00363BA9">
            <w:pPr>
              <w:autoSpaceDE w:val="0"/>
              <w:autoSpaceDN w:val="0"/>
              <w:adjustRightInd w:val="0"/>
              <w:rPr>
                <w:sz w:val="28"/>
                <w:szCs w:val="28"/>
              </w:rPr>
            </w:pPr>
            <w:r>
              <w:rPr>
                <w:sz w:val="28"/>
                <w:szCs w:val="28"/>
              </w:rPr>
              <w:t>декстроза</w:t>
            </w:r>
          </w:p>
        </w:tc>
        <w:tc>
          <w:tcPr>
            <w:tcW w:w="6483" w:type="dxa"/>
            <w:gridSpan w:val="2"/>
          </w:tcPr>
          <w:p w14:paraId="7C2A96B4" w14:textId="2071ECEA" w:rsidR="00EA6B4E" w:rsidRDefault="00EA6B4E" w:rsidP="00363BA9">
            <w:pPr>
              <w:autoSpaceDE w:val="0"/>
              <w:autoSpaceDN w:val="0"/>
              <w:adjustRightInd w:val="0"/>
              <w:rPr>
                <w:sz w:val="28"/>
                <w:szCs w:val="28"/>
              </w:rPr>
            </w:pPr>
            <w:r w:rsidRPr="0043642A">
              <w:rPr>
                <w:sz w:val="28"/>
                <w:szCs w:val="28"/>
              </w:rPr>
              <w:t>5% раствор</w:t>
            </w:r>
            <w:r>
              <w:rPr>
                <w:sz w:val="28"/>
                <w:szCs w:val="28"/>
              </w:rPr>
              <w:t>,во флаконах 100 мл, 200 мл, 400 мл</w:t>
            </w:r>
          </w:p>
        </w:tc>
      </w:tr>
    </w:tbl>
    <w:p w14:paraId="3D26727D" w14:textId="77777777" w:rsidR="00E471EA" w:rsidRDefault="00E471EA" w:rsidP="00363BA9">
      <w:pPr>
        <w:autoSpaceDE w:val="0"/>
        <w:autoSpaceDN w:val="0"/>
        <w:adjustRightInd w:val="0"/>
        <w:rPr>
          <w:sz w:val="28"/>
          <w:szCs w:val="28"/>
        </w:rPr>
      </w:pPr>
    </w:p>
    <w:p w14:paraId="0702ECE5" w14:textId="6B9E791F" w:rsidR="0043642A" w:rsidRPr="00091AE2" w:rsidRDefault="0043642A" w:rsidP="00091AE2">
      <w:pPr>
        <w:autoSpaceDE w:val="0"/>
        <w:autoSpaceDN w:val="0"/>
        <w:adjustRightInd w:val="0"/>
        <w:rPr>
          <w:b/>
          <w:sz w:val="28"/>
          <w:szCs w:val="28"/>
        </w:rPr>
      </w:pPr>
      <w:r w:rsidRPr="00091AE2">
        <w:rPr>
          <w:b/>
          <w:sz w:val="28"/>
          <w:szCs w:val="28"/>
        </w:rPr>
        <w:t>Перечень дополнительных лекарственных средст</w:t>
      </w:r>
      <w:r w:rsidR="00091AE2">
        <w:rPr>
          <w:b/>
          <w:sz w:val="28"/>
          <w:szCs w:val="28"/>
        </w:rPr>
        <w:t>:</w:t>
      </w:r>
    </w:p>
    <w:p w14:paraId="079204A0" w14:textId="77777777" w:rsidR="00C7276C" w:rsidRPr="00C7276C" w:rsidRDefault="00C7276C" w:rsidP="00363BA9">
      <w:pPr>
        <w:pStyle w:val="a3"/>
        <w:autoSpaceDE w:val="0"/>
        <w:autoSpaceDN w:val="0"/>
        <w:adjustRightInd w:val="0"/>
        <w:ind w:left="1440"/>
        <w:rPr>
          <w:b/>
          <w:sz w:val="28"/>
          <w:szCs w:val="28"/>
        </w:rPr>
      </w:pPr>
    </w:p>
    <w:tbl>
      <w:tblPr>
        <w:tblStyle w:val="aa"/>
        <w:tblW w:w="0" w:type="auto"/>
        <w:tblLayout w:type="fixed"/>
        <w:tblLook w:val="04A0" w:firstRow="1" w:lastRow="0" w:firstColumn="1" w:lastColumn="0" w:noHBand="0" w:noVBand="1"/>
      </w:tblPr>
      <w:tblGrid>
        <w:gridCol w:w="959"/>
        <w:gridCol w:w="3260"/>
        <w:gridCol w:w="5245"/>
        <w:gridCol w:w="951"/>
      </w:tblGrid>
      <w:tr w:rsidR="0093166E" w14:paraId="02373B2E" w14:textId="77777777" w:rsidTr="00091AE2">
        <w:tc>
          <w:tcPr>
            <w:tcW w:w="959" w:type="dxa"/>
          </w:tcPr>
          <w:p w14:paraId="1646CB9C" w14:textId="47CD4EA3" w:rsidR="0093166E" w:rsidRDefault="00EA6B4E" w:rsidP="00363BA9">
            <w:pPr>
              <w:autoSpaceDE w:val="0"/>
              <w:autoSpaceDN w:val="0"/>
              <w:adjustRightInd w:val="0"/>
              <w:jc w:val="center"/>
              <w:rPr>
                <w:b/>
                <w:sz w:val="28"/>
                <w:szCs w:val="28"/>
              </w:rPr>
            </w:pPr>
            <w:r>
              <w:rPr>
                <w:b/>
                <w:sz w:val="28"/>
                <w:szCs w:val="28"/>
              </w:rPr>
              <w:t>№ п/п</w:t>
            </w:r>
          </w:p>
        </w:tc>
        <w:tc>
          <w:tcPr>
            <w:tcW w:w="3260" w:type="dxa"/>
          </w:tcPr>
          <w:p w14:paraId="34FDDEEA" w14:textId="70C4F986" w:rsidR="0093166E" w:rsidRPr="0093166E" w:rsidRDefault="00091AE2" w:rsidP="00363BA9">
            <w:pPr>
              <w:autoSpaceDE w:val="0"/>
              <w:autoSpaceDN w:val="0"/>
              <w:adjustRightInd w:val="0"/>
              <w:jc w:val="center"/>
              <w:rPr>
                <w:b/>
                <w:sz w:val="28"/>
                <w:szCs w:val="28"/>
              </w:rPr>
            </w:pPr>
            <w:r>
              <w:rPr>
                <w:b/>
                <w:sz w:val="28"/>
                <w:szCs w:val="28"/>
              </w:rPr>
              <w:t>МНН</w:t>
            </w:r>
            <w:r w:rsidR="0093166E" w:rsidRPr="0093166E">
              <w:rPr>
                <w:b/>
                <w:sz w:val="28"/>
                <w:szCs w:val="28"/>
              </w:rPr>
              <w:t>ЛС</w:t>
            </w:r>
          </w:p>
        </w:tc>
        <w:tc>
          <w:tcPr>
            <w:tcW w:w="5245" w:type="dxa"/>
          </w:tcPr>
          <w:p w14:paraId="0A5D762D" w14:textId="4C758D42" w:rsidR="0093166E" w:rsidRDefault="00091AE2" w:rsidP="00363BA9">
            <w:pPr>
              <w:autoSpaceDE w:val="0"/>
              <w:autoSpaceDN w:val="0"/>
              <w:adjustRightInd w:val="0"/>
              <w:jc w:val="center"/>
              <w:rPr>
                <w:b/>
                <w:sz w:val="28"/>
                <w:szCs w:val="28"/>
              </w:rPr>
            </w:pPr>
            <w:r>
              <w:rPr>
                <w:b/>
                <w:sz w:val="28"/>
                <w:szCs w:val="28"/>
              </w:rPr>
              <w:t>Доза, кратность, способ и длительность применения</w:t>
            </w:r>
          </w:p>
        </w:tc>
        <w:tc>
          <w:tcPr>
            <w:tcW w:w="951" w:type="dxa"/>
          </w:tcPr>
          <w:p w14:paraId="3E8B548B" w14:textId="53FB8215" w:rsidR="0093166E" w:rsidRDefault="00091AE2" w:rsidP="00363BA9">
            <w:pPr>
              <w:autoSpaceDE w:val="0"/>
              <w:autoSpaceDN w:val="0"/>
              <w:adjustRightInd w:val="0"/>
              <w:jc w:val="center"/>
              <w:rPr>
                <w:b/>
                <w:sz w:val="28"/>
                <w:szCs w:val="28"/>
              </w:rPr>
            </w:pPr>
            <w:r>
              <w:rPr>
                <w:b/>
                <w:sz w:val="28"/>
                <w:szCs w:val="28"/>
              </w:rPr>
              <w:t>УД</w:t>
            </w:r>
          </w:p>
        </w:tc>
      </w:tr>
      <w:tr w:rsidR="00091AE2" w14:paraId="51C24DE3" w14:textId="77777777" w:rsidTr="00CF3988">
        <w:tc>
          <w:tcPr>
            <w:tcW w:w="10415" w:type="dxa"/>
            <w:gridSpan w:val="4"/>
          </w:tcPr>
          <w:p w14:paraId="3D0DB415" w14:textId="7A0950FD" w:rsidR="00091AE2" w:rsidRPr="00EA6B4E" w:rsidRDefault="00091AE2" w:rsidP="00091AE2">
            <w:pPr>
              <w:autoSpaceDE w:val="0"/>
              <w:autoSpaceDN w:val="0"/>
              <w:adjustRightInd w:val="0"/>
              <w:rPr>
                <w:b/>
                <w:i/>
                <w:sz w:val="28"/>
                <w:szCs w:val="28"/>
              </w:rPr>
            </w:pPr>
            <w:r w:rsidRPr="00EA6B4E">
              <w:rPr>
                <w:b/>
                <w:i/>
                <w:sz w:val="28"/>
                <w:szCs w:val="28"/>
              </w:rPr>
              <w:t>Сульфаниламиды</w:t>
            </w:r>
          </w:p>
        </w:tc>
      </w:tr>
      <w:tr w:rsidR="00E471EA" w14:paraId="4060AB27" w14:textId="77777777" w:rsidTr="00091AE2">
        <w:tc>
          <w:tcPr>
            <w:tcW w:w="959" w:type="dxa"/>
          </w:tcPr>
          <w:p w14:paraId="1ADF931F" w14:textId="0D568B5C" w:rsidR="00E471EA" w:rsidRPr="0093166E" w:rsidRDefault="00EA6B4E" w:rsidP="00363BA9">
            <w:pPr>
              <w:autoSpaceDE w:val="0"/>
              <w:autoSpaceDN w:val="0"/>
              <w:adjustRightInd w:val="0"/>
              <w:rPr>
                <w:sz w:val="28"/>
                <w:szCs w:val="28"/>
              </w:rPr>
            </w:pPr>
            <w:r>
              <w:rPr>
                <w:sz w:val="28"/>
                <w:szCs w:val="28"/>
              </w:rPr>
              <w:t>1.</w:t>
            </w:r>
          </w:p>
        </w:tc>
        <w:tc>
          <w:tcPr>
            <w:tcW w:w="3260" w:type="dxa"/>
          </w:tcPr>
          <w:p w14:paraId="2A4E8C46" w14:textId="77777777" w:rsidR="00EA6B4E" w:rsidRDefault="00E471EA" w:rsidP="00363BA9">
            <w:pPr>
              <w:autoSpaceDE w:val="0"/>
              <w:autoSpaceDN w:val="0"/>
              <w:adjustRightInd w:val="0"/>
              <w:rPr>
                <w:sz w:val="28"/>
                <w:szCs w:val="28"/>
              </w:rPr>
            </w:pPr>
            <w:r w:rsidRPr="002F680E">
              <w:rPr>
                <w:sz w:val="28"/>
                <w:szCs w:val="28"/>
              </w:rPr>
              <w:t>Сульфометоксазол\</w:t>
            </w:r>
          </w:p>
          <w:p w14:paraId="0E1BD3AC" w14:textId="226810BB" w:rsidR="00E471EA" w:rsidRDefault="00E471EA" w:rsidP="00363BA9">
            <w:pPr>
              <w:autoSpaceDE w:val="0"/>
              <w:autoSpaceDN w:val="0"/>
              <w:adjustRightInd w:val="0"/>
              <w:rPr>
                <w:b/>
                <w:sz w:val="28"/>
                <w:szCs w:val="28"/>
              </w:rPr>
            </w:pPr>
            <w:r w:rsidRPr="002F680E">
              <w:rPr>
                <w:sz w:val="28"/>
                <w:szCs w:val="28"/>
              </w:rPr>
              <w:t>триметоприм</w:t>
            </w:r>
          </w:p>
        </w:tc>
        <w:tc>
          <w:tcPr>
            <w:tcW w:w="5245" w:type="dxa"/>
          </w:tcPr>
          <w:p w14:paraId="5C9424EE" w14:textId="7FFAFBC6" w:rsidR="00E471EA" w:rsidRDefault="00E471EA" w:rsidP="00363BA9">
            <w:pPr>
              <w:autoSpaceDE w:val="0"/>
              <w:autoSpaceDN w:val="0"/>
              <w:adjustRightInd w:val="0"/>
              <w:rPr>
                <w:sz w:val="28"/>
                <w:szCs w:val="28"/>
              </w:rPr>
            </w:pPr>
            <w:r w:rsidRPr="002F680E">
              <w:rPr>
                <w:sz w:val="28"/>
                <w:szCs w:val="28"/>
              </w:rPr>
              <w:t xml:space="preserve">5 мг\кг\сут по триметоприму, </w:t>
            </w:r>
            <w:r>
              <w:rPr>
                <w:sz w:val="28"/>
                <w:szCs w:val="28"/>
              </w:rPr>
              <w:t>в таблетках 120</w:t>
            </w:r>
            <w:r w:rsidR="00091AE2">
              <w:rPr>
                <w:sz w:val="28"/>
                <w:szCs w:val="28"/>
              </w:rPr>
              <w:t xml:space="preserve"> </w:t>
            </w:r>
            <w:r>
              <w:rPr>
                <w:sz w:val="28"/>
                <w:szCs w:val="28"/>
              </w:rPr>
              <w:t>мг, 240мг или во флаконе сироп 120</w:t>
            </w:r>
            <w:r w:rsidR="00091AE2">
              <w:rPr>
                <w:sz w:val="28"/>
                <w:szCs w:val="28"/>
              </w:rPr>
              <w:t xml:space="preserve"> </w:t>
            </w:r>
            <w:r>
              <w:rPr>
                <w:sz w:val="28"/>
                <w:szCs w:val="28"/>
              </w:rPr>
              <w:t>мг/5мл или 240мг/5 мл</w:t>
            </w:r>
          </w:p>
          <w:p w14:paraId="3A59A82F" w14:textId="3BA4435C" w:rsidR="005E37A5" w:rsidRDefault="005E37A5" w:rsidP="00363BA9">
            <w:pPr>
              <w:autoSpaceDE w:val="0"/>
              <w:autoSpaceDN w:val="0"/>
              <w:adjustRightInd w:val="0"/>
              <w:rPr>
                <w:b/>
                <w:sz w:val="28"/>
                <w:szCs w:val="28"/>
              </w:rPr>
            </w:pPr>
            <w:r>
              <w:rPr>
                <w:sz w:val="28"/>
                <w:szCs w:val="28"/>
              </w:rPr>
              <w:t>Энтерально длительно, в/в капельно</w:t>
            </w:r>
            <w:r w:rsidR="00091AE2">
              <w:rPr>
                <w:sz w:val="28"/>
                <w:szCs w:val="28"/>
              </w:rPr>
              <w:t>,</w:t>
            </w:r>
            <w:r>
              <w:rPr>
                <w:sz w:val="28"/>
                <w:szCs w:val="28"/>
              </w:rPr>
              <w:t xml:space="preserve"> 10-20 дней</w:t>
            </w:r>
          </w:p>
        </w:tc>
        <w:tc>
          <w:tcPr>
            <w:tcW w:w="951" w:type="dxa"/>
          </w:tcPr>
          <w:p w14:paraId="1C95F83B" w14:textId="4D9A9683" w:rsidR="00E471EA" w:rsidRPr="00EA6B4E" w:rsidRDefault="00EA6B4E" w:rsidP="00363BA9">
            <w:pPr>
              <w:autoSpaceDE w:val="0"/>
              <w:autoSpaceDN w:val="0"/>
              <w:adjustRightInd w:val="0"/>
              <w:rPr>
                <w:sz w:val="28"/>
                <w:szCs w:val="28"/>
              </w:rPr>
            </w:pPr>
            <w:r w:rsidRPr="00EA6B4E">
              <w:rPr>
                <w:sz w:val="28"/>
                <w:szCs w:val="28"/>
              </w:rPr>
              <w:t>А</w:t>
            </w:r>
          </w:p>
        </w:tc>
      </w:tr>
      <w:tr w:rsidR="00091AE2" w14:paraId="6BA7F70E" w14:textId="77777777" w:rsidTr="00CF3988">
        <w:tc>
          <w:tcPr>
            <w:tcW w:w="10415" w:type="dxa"/>
            <w:gridSpan w:val="4"/>
          </w:tcPr>
          <w:p w14:paraId="5AC250F0" w14:textId="6B10EEB3" w:rsidR="00091AE2" w:rsidRPr="00EA6B4E" w:rsidRDefault="00091AE2" w:rsidP="00363BA9">
            <w:pPr>
              <w:autoSpaceDE w:val="0"/>
              <w:autoSpaceDN w:val="0"/>
              <w:adjustRightInd w:val="0"/>
              <w:rPr>
                <w:b/>
                <w:i/>
                <w:sz w:val="28"/>
                <w:szCs w:val="28"/>
              </w:rPr>
            </w:pPr>
            <w:r w:rsidRPr="00EA6B4E">
              <w:rPr>
                <w:b/>
                <w:i/>
                <w:sz w:val="28"/>
                <w:szCs w:val="28"/>
              </w:rPr>
              <w:t>Антибактериальные средства (альтернативные препараты)</w:t>
            </w:r>
          </w:p>
        </w:tc>
      </w:tr>
      <w:tr w:rsidR="00E471EA" w14:paraId="7A5FBF22" w14:textId="77777777" w:rsidTr="00091AE2">
        <w:tc>
          <w:tcPr>
            <w:tcW w:w="959" w:type="dxa"/>
          </w:tcPr>
          <w:p w14:paraId="342BE875" w14:textId="4C2D0F74" w:rsidR="00E471EA" w:rsidRPr="0093166E" w:rsidRDefault="00EA6B4E" w:rsidP="00363BA9">
            <w:pPr>
              <w:autoSpaceDE w:val="0"/>
              <w:autoSpaceDN w:val="0"/>
              <w:adjustRightInd w:val="0"/>
              <w:rPr>
                <w:sz w:val="28"/>
                <w:szCs w:val="28"/>
              </w:rPr>
            </w:pPr>
            <w:r>
              <w:rPr>
                <w:sz w:val="28"/>
                <w:szCs w:val="28"/>
              </w:rPr>
              <w:t>2.</w:t>
            </w:r>
          </w:p>
        </w:tc>
        <w:tc>
          <w:tcPr>
            <w:tcW w:w="3260" w:type="dxa"/>
          </w:tcPr>
          <w:p w14:paraId="13819883" w14:textId="77777777" w:rsidR="00E471EA" w:rsidRDefault="00E471EA" w:rsidP="00363BA9">
            <w:pPr>
              <w:autoSpaceDE w:val="0"/>
              <w:autoSpaceDN w:val="0"/>
              <w:adjustRightInd w:val="0"/>
              <w:rPr>
                <w:b/>
                <w:sz w:val="28"/>
                <w:szCs w:val="28"/>
              </w:rPr>
            </w:pPr>
            <w:r w:rsidRPr="00842460">
              <w:rPr>
                <w:sz w:val="28"/>
                <w:szCs w:val="28"/>
              </w:rPr>
              <w:t>пенициллины</w:t>
            </w:r>
          </w:p>
        </w:tc>
        <w:tc>
          <w:tcPr>
            <w:tcW w:w="5245" w:type="dxa"/>
          </w:tcPr>
          <w:p w14:paraId="6DC4A26B" w14:textId="5A99D510" w:rsidR="00E471EA" w:rsidRDefault="00E471EA" w:rsidP="00363BA9">
            <w:pPr>
              <w:tabs>
                <w:tab w:val="left" w:pos="567"/>
              </w:tabs>
              <w:autoSpaceDE w:val="0"/>
              <w:autoSpaceDN w:val="0"/>
              <w:adjustRightInd w:val="0"/>
              <w:rPr>
                <w:b/>
                <w:sz w:val="28"/>
                <w:szCs w:val="28"/>
              </w:rPr>
            </w:pPr>
            <w:r w:rsidRPr="00842460">
              <w:rPr>
                <w:sz w:val="28"/>
                <w:szCs w:val="28"/>
              </w:rPr>
              <w:t>80-100</w:t>
            </w:r>
            <w:r w:rsidR="00091AE2">
              <w:rPr>
                <w:sz w:val="28"/>
                <w:szCs w:val="28"/>
              </w:rPr>
              <w:t xml:space="preserve"> </w:t>
            </w:r>
            <w:r w:rsidRPr="00842460">
              <w:rPr>
                <w:sz w:val="28"/>
                <w:szCs w:val="28"/>
              </w:rPr>
              <w:t>Ед/кг курсами по 7-21 день</w:t>
            </w:r>
          </w:p>
        </w:tc>
        <w:tc>
          <w:tcPr>
            <w:tcW w:w="951" w:type="dxa"/>
          </w:tcPr>
          <w:p w14:paraId="2B97D1FE" w14:textId="5DB3A418" w:rsidR="00E471EA" w:rsidRPr="00EA6B4E" w:rsidRDefault="00EA6B4E" w:rsidP="00363BA9">
            <w:pPr>
              <w:autoSpaceDE w:val="0"/>
              <w:autoSpaceDN w:val="0"/>
              <w:adjustRightInd w:val="0"/>
              <w:rPr>
                <w:sz w:val="28"/>
                <w:szCs w:val="28"/>
              </w:rPr>
            </w:pPr>
            <w:r w:rsidRPr="00EA6B4E">
              <w:rPr>
                <w:sz w:val="28"/>
                <w:szCs w:val="28"/>
              </w:rPr>
              <w:t>В</w:t>
            </w:r>
          </w:p>
        </w:tc>
      </w:tr>
      <w:tr w:rsidR="00E471EA" w14:paraId="238A6533" w14:textId="77777777" w:rsidTr="00091AE2">
        <w:tc>
          <w:tcPr>
            <w:tcW w:w="959" w:type="dxa"/>
          </w:tcPr>
          <w:p w14:paraId="46346E97" w14:textId="77B6B678" w:rsidR="00E471EA" w:rsidRPr="00EA6B4E" w:rsidRDefault="00EA6B4E" w:rsidP="00363BA9">
            <w:pPr>
              <w:autoSpaceDE w:val="0"/>
              <w:autoSpaceDN w:val="0"/>
              <w:adjustRightInd w:val="0"/>
              <w:rPr>
                <w:sz w:val="28"/>
                <w:szCs w:val="28"/>
              </w:rPr>
            </w:pPr>
            <w:r w:rsidRPr="00EA6B4E">
              <w:rPr>
                <w:sz w:val="28"/>
                <w:szCs w:val="28"/>
              </w:rPr>
              <w:t>3.</w:t>
            </w:r>
          </w:p>
        </w:tc>
        <w:tc>
          <w:tcPr>
            <w:tcW w:w="3260" w:type="dxa"/>
          </w:tcPr>
          <w:p w14:paraId="64837EC7" w14:textId="77777777" w:rsidR="00E471EA" w:rsidRDefault="00E471EA" w:rsidP="00363BA9">
            <w:pPr>
              <w:autoSpaceDE w:val="0"/>
              <w:autoSpaceDN w:val="0"/>
              <w:adjustRightInd w:val="0"/>
              <w:rPr>
                <w:b/>
                <w:sz w:val="28"/>
                <w:szCs w:val="28"/>
              </w:rPr>
            </w:pPr>
            <w:r w:rsidRPr="00842460">
              <w:rPr>
                <w:sz w:val="28"/>
                <w:szCs w:val="28"/>
              </w:rPr>
              <w:t>цефалоспорины</w:t>
            </w:r>
          </w:p>
        </w:tc>
        <w:tc>
          <w:tcPr>
            <w:tcW w:w="5245" w:type="dxa"/>
          </w:tcPr>
          <w:p w14:paraId="23A39606" w14:textId="5A8FA3A6" w:rsidR="00E471EA" w:rsidRDefault="00E471EA" w:rsidP="00363BA9">
            <w:pPr>
              <w:tabs>
                <w:tab w:val="left" w:pos="567"/>
              </w:tabs>
              <w:autoSpaceDE w:val="0"/>
              <w:autoSpaceDN w:val="0"/>
              <w:adjustRightInd w:val="0"/>
              <w:rPr>
                <w:b/>
                <w:sz w:val="28"/>
                <w:szCs w:val="28"/>
              </w:rPr>
            </w:pPr>
            <w:r w:rsidRPr="00842460">
              <w:rPr>
                <w:sz w:val="28"/>
                <w:szCs w:val="28"/>
              </w:rPr>
              <w:t>50-100</w:t>
            </w:r>
            <w:r w:rsidR="00091AE2">
              <w:rPr>
                <w:sz w:val="28"/>
                <w:szCs w:val="28"/>
              </w:rPr>
              <w:t xml:space="preserve"> </w:t>
            </w:r>
            <w:r w:rsidRPr="00842460">
              <w:rPr>
                <w:sz w:val="28"/>
                <w:szCs w:val="28"/>
              </w:rPr>
              <w:t>мг/кг курсами по 7-21 день</w:t>
            </w:r>
          </w:p>
        </w:tc>
        <w:tc>
          <w:tcPr>
            <w:tcW w:w="951" w:type="dxa"/>
          </w:tcPr>
          <w:p w14:paraId="55BF3613" w14:textId="5645F134" w:rsidR="00E471EA" w:rsidRPr="00EA6B4E" w:rsidRDefault="00EA6B4E" w:rsidP="00363BA9">
            <w:pPr>
              <w:autoSpaceDE w:val="0"/>
              <w:autoSpaceDN w:val="0"/>
              <w:adjustRightInd w:val="0"/>
              <w:rPr>
                <w:sz w:val="28"/>
                <w:szCs w:val="28"/>
              </w:rPr>
            </w:pPr>
            <w:r>
              <w:rPr>
                <w:sz w:val="28"/>
                <w:szCs w:val="28"/>
              </w:rPr>
              <w:t>А</w:t>
            </w:r>
          </w:p>
        </w:tc>
      </w:tr>
      <w:tr w:rsidR="00E471EA" w14:paraId="2BE5965D" w14:textId="77777777" w:rsidTr="00091AE2">
        <w:tc>
          <w:tcPr>
            <w:tcW w:w="959" w:type="dxa"/>
          </w:tcPr>
          <w:p w14:paraId="0F591765" w14:textId="378317EC" w:rsidR="00E471EA" w:rsidRPr="00EA6B4E" w:rsidRDefault="00EA6B4E" w:rsidP="00363BA9">
            <w:pPr>
              <w:autoSpaceDE w:val="0"/>
              <w:autoSpaceDN w:val="0"/>
              <w:adjustRightInd w:val="0"/>
              <w:rPr>
                <w:sz w:val="28"/>
                <w:szCs w:val="28"/>
              </w:rPr>
            </w:pPr>
            <w:r w:rsidRPr="00EA6B4E">
              <w:rPr>
                <w:sz w:val="28"/>
                <w:szCs w:val="28"/>
              </w:rPr>
              <w:t>4.</w:t>
            </w:r>
          </w:p>
        </w:tc>
        <w:tc>
          <w:tcPr>
            <w:tcW w:w="3260" w:type="dxa"/>
          </w:tcPr>
          <w:p w14:paraId="67E32434" w14:textId="77777777" w:rsidR="00E471EA" w:rsidRDefault="00E471EA" w:rsidP="00363BA9">
            <w:pPr>
              <w:autoSpaceDE w:val="0"/>
              <w:autoSpaceDN w:val="0"/>
              <w:adjustRightInd w:val="0"/>
              <w:rPr>
                <w:b/>
                <w:sz w:val="28"/>
                <w:szCs w:val="28"/>
              </w:rPr>
            </w:pPr>
            <w:r w:rsidRPr="00842460">
              <w:rPr>
                <w:sz w:val="28"/>
                <w:szCs w:val="28"/>
              </w:rPr>
              <w:t>аминогликозиды</w:t>
            </w:r>
          </w:p>
        </w:tc>
        <w:tc>
          <w:tcPr>
            <w:tcW w:w="5245" w:type="dxa"/>
          </w:tcPr>
          <w:p w14:paraId="0FF0C6AB" w14:textId="5385F32A" w:rsidR="00E471EA" w:rsidRPr="00091AE2" w:rsidRDefault="00E471EA" w:rsidP="00363BA9">
            <w:pPr>
              <w:tabs>
                <w:tab w:val="left" w:pos="567"/>
              </w:tabs>
              <w:autoSpaceDE w:val="0"/>
              <w:autoSpaceDN w:val="0"/>
              <w:adjustRightInd w:val="0"/>
              <w:rPr>
                <w:b/>
                <w:sz w:val="28"/>
                <w:szCs w:val="28"/>
              </w:rPr>
            </w:pPr>
            <w:r w:rsidRPr="00091AE2">
              <w:rPr>
                <w:sz w:val="28"/>
                <w:szCs w:val="28"/>
              </w:rPr>
              <w:t>7,5-15</w:t>
            </w:r>
            <w:r w:rsidR="00091AE2" w:rsidRPr="00091AE2">
              <w:rPr>
                <w:sz w:val="28"/>
                <w:szCs w:val="28"/>
              </w:rPr>
              <w:t xml:space="preserve"> </w:t>
            </w:r>
            <w:r w:rsidRPr="00091AE2">
              <w:rPr>
                <w:sz w:val="28"/>
                <w:szCs w:val="28"/>
              </w:rPr>
              <w:t>мг/кг курсами по 7-14 дней</w:t>
            </w:r>
          </w:p>
        </w:tc>
        <w:tc>
          <w:tcPr>
            <w:tcW w:w="951" w:type="dxa"/>
          </w:tcPr>
          <w:p w14:paraId="2302578E" w14:textId="54432DFB" w:rsidR="00E471EA" w:rsidRPr="00EA6B4E" w:rsidRDefault="00EA6B4E" w:rsidP="00363BA9">
            <w:pPr>
              <w:autoSpaceDE w:val="0"/>
              <w:autoSpaceDN w:val="0"/>
              <w:adjustRightInd w:val="0"/>
              <w:rPr>
                <w:sz w:val="28"/>
                <w:szCs w:val="28"/>
              </w:rPr>
            </w:pPr>
            <w:r>
              <w:rPr>
                <w:sz w:val="28"/>
                <w:szCs w:val="28"/>
              </w:rPr>
              <w:t>А</w:t>
            </w:r>
          </w:p>
        </w:tc>
      </w:tr>
      <w:tr w:rsidR="00E471EA" w14:paraId="4B94AD71" w14:textId="77777777" w:rsidTr="00091AE2">
        <w:tc>
          <w:tcPr>
            <w:tcW w:w="959" w:type="dxa"/>
          </w:tcPr>
          <w:p w14:paraId="21C634F8" w14:textId="3B399C2A" w:rsidR="00E471EA" w:rsidRPr="00EA6B4E" w:rsidRDefault="00EA6B4E" w:rsidP="00363BA9">
            <w:pPr>
              <w:autoSpaceDE w:val="0"/>
              <w:autoSpaceDN w:val="0"/>
              <w:adjustRightInd w:val="0"/>
              <w:rPr>
                <w:sz w:val="28"/>
                <w:szCs w:val="28"/>
              </w:rPr>
            </w:pPr>
            <w:r w:rsidRPr="00EA6B4E">
              <w:rPr>
                <w:sz w:val="28"/>
                <w:szCs w:val="28"/>
              </w:rPr>
              <w:t>5.</w:t>
            </w:r>
          </w:p>
        </w:tc>
        <w:tc>
          <w:tcPr>
            <w:tcW w:w="3260" w:type="dxa"/>
          </w:tcPr>
          <w:p w14:paraId="4BEAD700" w14:textId="77777777" w:rsidR="00E471EA" w:rsidRDefault="00E471EA" w:rsidP="00363BA9">
            <w:pPr>
              <w:autoSpaceDE w:val="0"/>
              <w:autoSpaceDN w:val="0"/>
              <w:adjustRightInd w:val="0"/>
              <w:rPr>
                <w:b/>
                <w:sz w:val="28"/>
                <w:szCs w:val="28"/>
              </w:rPr>
            </w:pPr>
            <w:r w:rsidRPr="00842460">
              <w:rPr>
                <w:sz w:val="28"/>
                <w:szCs w:val="28"/>
              </w:rPr>
              <w:t>карбопенемы</w:t>
            </w:r>
          </w:p>
        </w:tc>
        <w:tc>
          <w:tcPr>
            <w:tcW w:w="5245" w:type="dxa"/>
          </w:tcPr>
          <w:p w14:paraId="0B46EABA" w14:textId="77777777" w:rsidR="00E471EA" w:rsidRPr="00091AE2" w:rsidRDefault="00E471EA" w:rsidP="00363BA9">
            <w:pPr>
              <w:tabs>
                <w:tab w:val="left" w:pos="567"/>
              </w:tabs>
              <w:autoSpaceDE w:val="0"/>
              <w:autoSpaceDN w:val="0"/>
              <w:adjustRightInd w:val="0"/>
              <w:rPr>
                <w:b/>
                <w:sz w:val="28"/>
                <w:szCs w:val="28"/>
              </w:rPr>
            </w:pPr>
            <w:r w:rsidRPr="00091AE2">
              <w:rPr>
                <w:sz w:val="28"/>
                <w:szCs w:val="28"/>
              </w:rPr>
              <w:t>15-20 мг/кг 3 раза в сутки</w:t>
            </w:r>
            <w:r w:rsidR="005E37A5" w:rsidRPr="00091AE2">
              <w:rPr>
                <w:sz w:val="28"/>
                <w:szCs w:val="28"/>
              </w:rPr>
              <w:t>, 7-21 дней</w:t>
            </w:r>
          </w:p>
        </w:tc>
        <w:tc>
          <w:tcPr>
            <w:tcW w:w="951" w:type="dxa"/>
          </w:tcPr>
          <w:p w14:paraId="3AA79F3D" w14:textId="3047EB13" w:rsidR="00E471EA" w:rsidRPr="00EA6B4E" w:rsidRDefault="00EA6B4E" w:rsidP="00363BA9">
            <w:pPr>
              <w:autoSpaceDE w:val="0"/>
              <w:autoSpaceDN w:val="0"/>
              <w:adjustRightInd w:val="0"/>
              <w:rPr>
                <w:sz w:val="28"/>
                <w:szCs w:val="28"/>
              </w:rPr>
            </w:pPr>
            <w:r>
              <w:rPr>
                <w:sz w:val="28"/>
                <w:szCs w:val="28"/>
              </w:rPr>
              <w:t>А</w:t>
            </w:r>
          </w:p>
        </w:tc>
      </w:tr>
      <w:tr w:rsidR="00E471EA" w14:paraId="308574FA" w14:textId="77777777" w:rsidTr="00091AE2">
        <w:tc>
          <w:tcPr>
            <w:tcW w:w="959" w:type="dxa"/>
          </w:tcPr>
          <w:p w14:paraId="3301F8EF" w14:textId="2C28D286" w:rsidR="00E471EA" w:rsidRPr="00EA6B4E" w:rsidRDefault="00EA6B4E" w:rsidP="00363BA9">
            <w:pPr>
              <w:autoSpaceDE w:val="0"/>
              <w:autoSpaceDN w:val="0"/>
              <w:adjustRightInd w:val="0"/>
              <w:rPr>
                <w:sz w:val="28"/>
                <w:szCs w:val="28"/>
              </w:rPr>
            </w:pPr>
            <w:r w:rsidRPr="00EA6B4E">
              <w:rPr>
                <w:sz w:val="28"/>
                <w:szCs w:val="28"/>
              </w:rPr>
              <w:t>6.</w:t>
            </w:r>
          </w:p>
        </w:tc>
        <w:tc>
          <w:tcPr>
            <w:tcW w:w="3260" w:type="dxa"/>
          </w:tcPr>
          <w:p w14:paraId="6DB7B579" w14:textId="77777777" w:rsidR="00E471EA" w:rsidRPr="00842460" w:rsidRDefault="0011740F" w:rsidP="00363BA9">
            <w:pPr>
              <w:autoSpaceDE w:val="0"/>
              <w:autoSpaceDN w:val="0"/>
              <w:adjustRightInd w:val="0"/>
              <w:rPr>
                <w:sz w:val="28"/>
                <w:szCs w:val="28"/>
              </w:rPr>
            </w:pPr>
            <w:r>
              <w:rPr>
                <w:sz w:val="28"/>
                <w:szCs w:val="28"/>
              </w:rPr>
              <w:t>азитромицин</w:t>
            </w:r>
          </w:p>
        </w:tc>
        <w:tc>
          <w:tcPr>
            <w:tcW w:w="5245" w:type="dxa"/>
          </w:tcPr>
          <w:p w14:paraId="3BB9DC31" w14:textId="2C8E91E3" w:rsidR="00E471EA" w:rsidRPr="00091AE2" w:rsidRDefault="00C7276C" w:rsidP="00363BA9">
            <w:pPr>
              <w:tabs>
                <w:tab w:val="left" w:pos="567"/>
              </w:tabs>
              <w:autoSpaceDE w:val="0"/>
              <w:autoSpaceDN w:val="0"/>
              <w:adjustRightInd w:val="0"/>
              <w:rPr>
                <w:sz w:val="28"/>
                <w:szCs w:val="28"/>
              </w:rPr>
            </w:pPr>
            <w:r w:rsidRPr="00091AE2">
              <w:rPr>
                <w:sz w:val="28"/>
                <w:szCs w:val="28"/>
              </w:rPr>
              <w:t>10 мг/кг/сут 3 дня</w:t>
            </w:r>
          </w:p>
        </w:tc>
        <w:tc>
          <w:tcPr>
            <w:tcW w:w="951" w:type="dxa"/>
          </w:tcPr>
          <w:p w14:paraId="644119BE" w14:textId="5211F92A" w:rsidR="00E471EA" w:rsidRPr="00EA6B4E" w:rsidRDefault="00EA6B4E" w:rsidP="00363BA9">
            <w:pPr>
              <w:autoSpaceDE w:val="0"/>
              <w:autoSpaceDN w:val="0"/>
              <w:adjustRightInd w:val="0"/>
              <w:rPr>
                <w:sz w:val="28"/>
                <w:szCs w:val="28"/>
              </w:rPr>
            </w:pPr>
            <w:r>
              <w:rPr>
                <w:sz w:val="28"/>
                <w:szCs w:val="28"/>
              </w:rPr>
              <w:t>В</w:t>
            </w:r>
          </w:p>
        </w:tc>
      </w:tr>
      <w:tr w:rsidR="0011740F" w14:paraId="7441253A" w14:textId="77777777" w:rsidTr="00091AE2">
        <w:tc>
          <w:tcPr>
            <w:tcW w:w="959" w:type="dxa"/>
          </w:tcPr>
          <w:p w14:paraId="0AE56454" w14:textId="35211B4C" w:rsidR="0011740F" w:rsidRPr="00EA6B4E" w:rsidRDefault="00EA6B4E" w:rsidP="00363BA9">
            <w:pPr>
              <w:autoSpaceDE w:val="0"/>
              <w:autoSpaceDN w:val="0"/>
              <w:adjustRightInd w:val="0"/>
              <w:rPr>
                <w:sz w:val="28"/>
                <w:szCs w:val="28"/>
              </w:rPr>
            </w:pPr>
            <w:r w:rsidRPr="00EA6B4E">
              <w:rPr>
                <w:sz w:val="28"/>
                <w:szCs w:val="28"/>
              </w:rPr>
              <w:t>7.</w:t>
            </w:r>
          </w:p>
        </w:tc>
        <w:tc>
          <w:tcPr>
            <w:tcW w:w="3260" w:type="dxa"/>
          </w:tcPr>
          <w:p w14:paraId="1D46A543" w14:textId="77777777" w:rsidR="0011740F" w:rsidRPr="00842460" w:rsidRDefault="0011740F" w:rsidP="00363BA9">
            <w:pPr>
              <w:autoSpaceDE w:val="0"/>
              <w:autoSpaceDN w:val="0"/>
              <w:adjustRightInd w:val="0"/>
              <w:rPr>
                <w:sz w:val="28"/>
                <w:szCs w:val="28"/>
              </w:rPr>
            </w:pPr>
            <w:r w:rsidRPr="00842460">
              <w:rPr>
                <w:sz w:val="28"/>
                <w:szCs w:val="28"/>
              </w:rPr>
              <w:t>кларитромицин</w:t>
            </w:r>
          </w:p>
        </w:tc>
        <w:tc>
          <w:tcPr>
            <w:tcW w:w="5245" w:type="dxa"/>
          </w:tcPr>
          <w:p w14:paraId="3A3EBE67" w14:textId="44B6EFE8" w:rsidR="0011740F" w:rsidRPr="00091AE2" w:rsidRDefault="00C7276C" w:rsidP="00363BA9">
            <w:pPr>
              <w:tabs>
                <w:tab w:val="left" w:pos="567"/>
              </w:tabs>
              <w:autoSpaceDE w:val="0"/>
              <w:autoSpaceDN w:val="0"/>
              <w:adjustRightInd w:val="0"/>
              <w:rPr>
                <w:sz w:val="28"/>
                <w:szCs w:val="28"/>
              </w:rPr>
            </w:pPr>
            <w:r w:rsidRPr="00091AE2">
              <w:rPr>
                <w:sz w:val="28"/>
                <w:szCs w:val="28"/>
              </w:rPr>
              <w:t xml:space="preserve">7,5 мг/кг кг каждые 12 часов </w:t>
            </w:r>
            <w:r w:rsidR="0093166E" w:rsidRPr="00091AE2">
              <w:rPr>
                <w:sz w:val="28"/>
                <w:szCs w:val="28"/>
              </w:rPr>
              <w:t>или 250-500 мг в/в каждые 12 часов 14-21 дней</w:t>
            </w:r>
          </w:p>
        </w:tc>
        <w:tc>
          <w:tcPr>
            <w:tcW w:w="951" w:type="dxa"/>
          </w:tcPr>
          <w:p w14:paraId="141B3EB3" w14:textId="1690A21E" w:rsidR="0011740F" w:rsidRPr="00EA6B4E" w:rsidRDefault="00EA6B4E" w:rsidP="00363BA9">
            <w:pPr>
              <w:autoSpaceDE w:val="0"/>
              <w:autoSpaceDN w:val="0"/>
              <w:adjustRightInd w:val="0"/>
              <w:rPr>
                <w:sz w:val="28"/>
                <w:szCs w:val="28"/>
              </w:rPr>
            </w:pPr>
            <w:r>
              <w:rPr>
                <w:sz w:val="28"/>
                <w:szCs w:val="28"/>
              </w:rPr>
              <w:t>А</w:t>
            </w:r>
          </w:p>
        </w:tc>
      </w:tr>
      <w:tr w:rsidR="00E471EA" w14:paraId="5AB5FBDA" w14:textId="77777777" w:rsidTr="00091AE2">
        <w:tc>
          <w:tcPr>
            <w:tcW w:w="959" w:type="dxa"/>
          </w:tcPr>
          <w:p w14:paraId="023E17DD" w14:textId="52210A6D" w:rsidR="00E471EA" w:rsidRPr="00EA6B4E" w:rsidRDefault="00EA6B4E" w:rsidP="00363BA9">
            <w:pPr>
              <w:autoSpaceDE w:val="0"/>
              <w:autoSpaceDN w:val="0"/>
              <w:adjustRightInd w:val="0"/>
              <w:rPr>
                <w:sz w:val="28"/>
                <w:szCs w:val="28"/>
              </w:rPr>
            </w:pPr>
            <w:r w:rsidRPr="00EA6B4E">
              <w:rPr>
                <w:sz w:val="28"/>
                <w:szCs w:val="28"/>
              </w:rPr>
              <w:t>8.</w:t>
            </w:r>
          </w:p>
        </w:tc>
        <w:tc>
          <w:tcPr>
            <w:tcW w:w="3260" w:type="dxa"/>
          </w:tcPr>
          <w:p w14:paraId="23261B14" w14:textId="77777777" w:rsidR="00E471EA" w:rsidRPr="00842460" w:rsidRDefault="00E471EA" w:rsidP="00363BA9">
            <w:pPr>
              <w:autoSpaceDE w:val="0"/>
              <w:autoSpaceDN w:val="0"/>
              <w:adjustRightInd w:val="0"/>
              <w:rPr>
                <w:sz w:val="28"/>
                <w:szCs w:val="28"/>
              </w:rPr>
            </w:pPr>
            <w:r w:rsidRPr="00842460">
              <w:rPr>
                <w:sz w:val="28"/>
                <w:szCs w:val="28"/>
              </w:rPr>
              <w:t>ванкомици</w:t>
            </w:r>
            <w:r>
              <w:rPr>
                <w:sz w:val="28"/>
                <w:szCs w:val="28"/>
              </w:rPr>
              <w:t>н</w:t>
            </w:r>
          </w:p>
        </w:tc>
        <w:tc>
          <w:tcPr>
            <w:tcW w:w="5245" w:type="dxa"/>
          </w:tcPr>
          <w:p w14:paraId="07E9A50A" w14:textId="500B714C" w:rsidR="00E471EA" w:rsidRPr="00091AE2" w:rsidRDefault="00E471EA" w:rsidP="00363BA9">
            <w:pPr>
              <w:tabs>
                <w:tab w:val="left" w:pos="567"/>
              </w:tabs>
              <w:autoSpaceDE w:val="0"/>
              <w:autoSpaceDN w:val="0"/>
              <w:adjustRightInd w:val="0"/>
              <w:rPr>
                <w:sz w:val="28"/>
                <w:szCs w:val="28"/>
              </w:rPr>
            </w:pPr>
            <w:r w:rsidRPr="00091AE2">
              <w:rPr>
                <w:sz w:val="28"/>
                <w:szCs w:val="28"/>
              </w:rPr>
              <w:t>40</w:t>
            </w:r>
            <w:r w:rsidR="00091AE2" w:rsidRPr="00091AE2">
              <w:rPr>
                <w:sz w:val="28"/>
                <w:szCs w:val="28"/>
              </w:rPr>
              <w:t xml:space="preserve"> </w:t>
            </w:r>
            <w:r w:rsidRPr="00091AE2">
              <w:rPr>
                <w:sz w:val="28"/>
                <w:szCs w:val="28"/>
              </w:rPr>
              <w:t>мг/кг/сут</w:t>
            </w:r>
            <w:r w:rsidR="0093166E" w:rsidRPr="00091AE2">
              <w:rPr>
                <w:sz w:val="28"/>
                <w:szCs w:val="28"/>
              </w:rPr>
              <w:t xml:space="preserve"> курсами 7-21 день</w:t>
            </w:r>
          </w:p>
        </w:tc>
        <w:tc>
          <w:tcPr>
            <w:tcW w:w="951" w:type="dxa"/>
          </w:tcPr>
          <w:p w14:paraId="296D21CA" w14:textId="45A814EA" w:rsidR="00E471EA" w:rsidRPr="00EA6B4E" w:rsidRDefault="00EA6B4E" w:rsidP="00363BA9">
            <w:pPr>
              <w:autoSpaceDE w:val="0"/>
              <w:autoSpaceDN w:val="0"/>
              <w:adjustRightInd w:val="0"/>
              <w:rPr>
                <w:sz w:val="28"/>
                <w:szCs w:val="28"/>
              </w:rPr>
            </w:pPr>
            <w:r>
              <w:rPr>
                <w:sz w:val="28"/>
                <w:szCs w:val="28"/>
              </w:rPr>
              <w:t>А</w:t>
            </w:r>
          </w:p>
        </w:tc>
      </w:tr>
      <w:tr w:rsidR="00E471EA" w14:paraId="0FDB0A32" w14:textId="77777777" w:rsidTr="00091AE2">
        <w:tc>
          <w:tcPr>
            <w:tcW w:w="959" w:type="dxa"/>
          </w:tcPr>
          <w:p w14:paraId="128BC040" w14:textId="5899CCF1" w:rsidR="00E471EA" w:rsidRPr="00EA6B4E" w:rsidRDefault="00EA6B4E" w:rsidP="00363BA9">
            <w:pPr>
              <w:autoSpaceDE w:val="0"/>
              <w:autoSpaceDN w:val="0"/>
              <w:adjustRightInd w:val="0"/>
              <w:rPr>
                <w:sz w:val="28"/>
                <w:szCs w:val="28"/>
              </w:rPr>
            </w:pPr>
            <w:r w:rsidRPr="00EA6B4E">
              <w:rPr>
                <w:sz w:val="28"/>
                <w:szCs w:val="28"/>
              </w:rPr>
              <w:t>9.</w:t>
            </w:r>
          </w:p>
        </w:tc>
        <w:tc>
          <w:tcPr>
            <w:tcW w:w="3260" w:type="dxa"/>
          </w:tcPr>
          <w:p w14:paraId="165B19DD" w14:textId="77777777" w:rsidR="00E471EA" w:rsidRPr="00842460" w:rsidRDefault="00E471EA" w:rsidP="00363BA9">
            <w:pPr>
              <w:autoSpaceDE w:val="0"/>
              <w:autoSpaceDN w:val="0"/>
              <w:adjustRightInd w:val="0"/>
              <w:rPr>
                <w:sz w:val="28"/>
                <w:szCs w:val="28"/>
              </w:rPr>
            </w:pPr>
            <w:r w:rsidRPr="00842460">
              <w:rPr>
                <w:sz w:val="28"/>
                <w:szCs w:val="28"/>
              </w:rPr>
              <w:t>линезолид</w:t>
            </w:r>
          </w:p>
        </w:tc>
        <w:tc>
          <w:tcPr>
            <w:tcW w:w="5245" w:type="dxa"/>
          </w:tcPr>
          <w:p w14:paraId="3FFBF91E" w14:textId="62064161" w:rsidR="00E471EA" w:rsidRPr="00091AE2" w:rsidRDefault="00E471EA" w:rsidP="00363BA9">
            <w:pPr>
              <w:tabs>
                <w:tab w:val="left" w:pos="567"/>
              </w:tabs>
              <w:autoSpaceDE w:val="0"/>
              <w:autoSpaceDN w:val="0"/>
              <w:adjustRightInd w:val="0"/>
              <w:rPr>
                <w:sz w:val="28"/>
                <w:szCs w:val="28"/>
              </w:rPr>
            </w:pPr>
            <w:r w:rsidRPr="00091AE2">
              <w:rPr>
                <w:sz w:val="28"/>
                <w:szCs w:val="28"/>
              </w:rPr>
              <w:t>10</w:t>
            </w:r>
            <w:r w:rsidR="00091AE2" w:rsidRPr="00091AE2">
              <w:rPr>
                <w:sz w:val="28"/>
                <w:szCs w:val="28"/>
              </w:rPr>
              <w:t xml:space="preserve"> </w:t>
            </w:r>
            <w:r w:rsidRPr="00091AE2">
              <w:rPr>
                <w:sz w:val="28"/>
                <w:szCs w:val="28"/>
              </w:rPr>
              <w:t>мг/кг/сут</w:t>
            </w:r>
            <w:r w:rsidR="0093166E" w:rsidRPr="00091AE2">
              <w:rPr>
                <w:sz w:val="28"/>
                <w:szCs w:val="28"/>
              </w:rPr>
              <w:t xml:space="preserve"> курсами 7-21 день</w:t>
            </w:r>
          </w:p>
        </w:tc>
        <w:tc>
          <w:tcPr>
            <w:tcW w:w="951" w:type="dxa"/>
          </w:tcPr>
          <w:p w14:paraId="4090D8D4" w14:textId="5C3741CD" w:rsidR="00E471EA" w:rsidRPr="00EA6B4E" w:rsidRDefault="00EA6B4E" w:rsidP="00363BA9">
            <w:pPr>
              <w:autoSpaceDE w:val="0"/>
              <w:autoSpaceDN w:val="0"/>
              <w:adjustRightInd w:val="0"/>
              <w:rPr>
                <w:sz w:val="28"/>
                <w:szCs w:val="28"/>
              </w:rPr>
            </w:pPr>
            <w:r>
              <w:rPr>
                <w:sz w:val="28"/>
                <w:szCs w:val="28"/>
              </w:rPr>
              <w:t>А</w:t>
            </w:r>
          </w:p>
        </w:tc>
      </w:tr>
      <w:tr w:rsidR="00E471EA" w14:paraId="4850C690" w14:textId="77777777" w:rsidTr="00091AE2">
        <w:tc>
          <w:tcPr>
            <w:tcW w:w="959" w:type="dxa"/>
          </w:tcPr>
          <w:p w14:paraId="6122D716" w14:textId="1F580F1F" w:rsidR="00E471EA" w:rsidRPr="00EA6B4E" w:rsidRDefault="00EA6B4E" w:rsidP="00363BA9">
            <w:pPr>
              <w:autoSpaceDE w:val="0"/>
              <w:autoSpaceDN w:val="0"/>
              <w:adjustRightInd w:val="0"/>
              <w:rPr>
                <w:sz w:val="28"/>
                <w:szCs w:val="28"/>
              </w:rPr>
            </w:pPr>
            <w:r w:rsidRPr="00EA6B4E">
              <w:rPr>
                <w:sz w:val="28"/>
                <w:szCs w:val="28"/>
              </w:rPr>
              <w:t>10.</w:t>
            </w:r>
          </w:p>
        </w:tc>
        <w:tc>
          <w:tcPr>
            <w:tcW w:w="3260" w:type="dxa"/>
          </w:tcPr>
          <w:p w14:paraId="10A2464E" w14:textId="77777777" w:rsidR="00E471EA" w:rsidRPr="00842460" w:rsidRDefault="00452485" w:rsidP="00363BA9">
            <w:pPr>
              <w:autoSpaceDE w:val="0"/>
              <w:autoSpaceDN w:val="0"/>
              <w:adjustRightInd w:val="0"/>
              <w:rPr>
                <w:sz w:val="28"/>
                <w:szCs w:val="28"/>
              </w:rPr>
            </w:pPr>
            <w:r>
              <w:rPr>
                <w:sz w:val="28"/>
                <w:szCs w:val="28"/>
              </w:rPr>
              <w:t>ципрофлоксацин</w:t>
            </w:r>
          </w:p>
        </w:tc>
        <w:tc>
          <w:tcPr>
            <w:tcW w:w="5245" w:type="dxa"/>
          </w:tcPr>
          <w:p w14:paraId="3C6FD39C" w14:textId="1A9C2BB5" w:rsidR="00E471EA" w:rsidRPr="00091AE2" w:rsidRDefault="00C7276C" w:rsidP="00363BA9">
            <w:pPr>
              <w:tabs>
                <w:tab w:val="left" w:pos="567"/>
              </w:tabs>
              <w:autoSpaceDE w:val="0"/>
              <w:autoSpaceDN w:val="0"/>
              <w:adjustRightInd w:val="0"/>
              <w:rPr>
                <w:sz w:val="28"/>
                <w:szCs w:val="28"/>
              </w:rPr>
            </w:pPr>
            <w:r w:rsidRPr="00091AE2">
              <w:rPr>
                <w:sz w:val="28"/>
                <w:szCs w:val="28"/>
              </w:rPr>
              <w:t>10 мг/кг/сут</w:t>
            </w:r>
            <w:r w:rsidR="0093166E" w:rsidRPr="00091AE2">
              <w:rPr>
                <w:sz w:val="28"/>
                <w:szCs w:val="28"/>
              </w:rPr>
              <w:t xml:space="preserve"> курсами 7-21 день</w:t>
            </w:r>
          </w:p>
        </w:tc>
        <w:tc>
          <w:tcPr>
            <w:tcW w:w="951" w:type="dxa"/>
          </w:tcPr>
          <w:p w14:paraId="2915E722" w14:textId="4B20F123" w:rsidR="00E471EA" w:rsidRPr="00EA6B4E" w:rsidRDefault="00EA6B4E" w:rsidP="00363BA9">
            <w:pPr>
              <w:autoSpaceDE w:val="0"/>
              <w:autoSpaceDN w:val="0"/>
              <w:adjustRightInd w:val="0"/>
              <w:rPr>
                <w:sz w:val="28"/>
                <w:szCs w:val="28"/>
              </w:rPr>
            </w:pPr>
            <w:r>
              <w:rPr>
                <w:sz w:val="28"/>
                <w:szCs w:val="28"/>
              </w:rPr>
              <w:t>В</w:t>
            </w:r>
          </w:p>
        </w:tc>
      </w:tr>
      <w:tr w:rsidR="0011740F" w14:paraId="1253C9A0" w14:textId="77777777" w:rsidTr="00091AE2">
        <w:tc>
          <w:tcPr>
            <w:tcW w:w="959" w:type="dxa"/>
          </w:tcPr>
          <w:p w14:paraId="5DDE5987" w14:textId="1048DC60" w:rsidR="0011740F" w:rsidRPr="00EA6B4E" w:rsidRDefault="00EA6B4E" w:rsidP="00363BA9">
            <w:pPr>
              <w:autoSpaceDE w:val="0"/>
              <w:autoSpaceDN w:val="0"/>
              <w:adjustRightInd w:val="0"/>
              <w:rPr>
                <w:sz w:val="28"/>
                <w:szCs w:val="28"/>
              </w:rPr>
            </w:pPr>
            <w:r w:rsidRPr="00EA6B4E">
              <w:rPr>
                <w:sz w:val="28"/>
                <w:szCs w:val="28"/>
              </w:rPr>
              <w:t>11.</w:t>
            </w:r>
          </w:p>
        </w:tc>
        <w:tc>
          <w:tcPr>
            <w:tcW w:w="3260" w:type="dxa"/>
          </w:tcPr>
          <w:p w14:paraId="361D7A5E" w14:textId="77777777" w:rsidR="0011740F" w:rsidRPr="00842460" w:rsidRDefault="00452485" w:rsidP="00363BA9">
            <w:pPr>
              <w:autoSpaceDE w:val="0"/>
              <w:autoSpaceDN w:val="0"/>
              <w:adjustRightInd w:val="0"/>
              <w:rPr>
                <w:sz w:val="28"/>
                <w:szCs w:val="28"/>
              </w:rPr>
            </w:pPr>
            <w:r>
              <w:rPr>
                <w:sz w:val="28"/>
                <w:szCs w:val="28"/>
              </w:rPr>
              <w:t>офлоксацин</w:t>
            </w:r>
          </w:p>
        </w:tc>
        <w:tc>
          <w:tcPr>
            <w:tcW w:w="5245" w:type="dxa"/>
          </w:tcPr>
          <w:p w14:paraId="23EC3853" w14:textId="2192BE25" w:rsidR="0011740F" w:rsidRPr="00091AE2" w:rsidRDefault="00C7276C" w:rsidP="00363BA9">
            <w:pPr>
              <w:tabs>
                <w:tab w:val="left" w:pos="567"/>
              </w:tabs>
              <w:autoSpaceDE w:val="0"/>
              <w:autoSpaceDN w:val="0"/>
              <w:adjustRightInd w:val="0"/>
              <w:rPr>
                <w:sz w:val="28"/>
                <w:szCs w:val="28"/>
              </w:rPr>
            </w:pPr>
            <w:r w:rsidRPr="00091AE2">
              <w:rPr>
                <w:sz w:val="28"/>
                <w:szCs w:val="28"/>
              </w:rPr>
              <w:t>10 мг/кг/сут</w:t>
            </w:r>
            <w:r w:rsidR="0093166E" w:rsidRPr="00091AE2">
              <w:rPr>
                <w:sz w:val="28"/>
                <w:szCs w:val="28"/>
              </w:rPr>
              <w:t xml:space="preserve"> курсами 7-21 день</w:t>
            </w:r>
          </w:p>
        </w:tc>
        <w:tc>
          <w:tcPr>
            <w:tcW w:w="951" w:type="dxa"/>
          </w:tcPr>
          <w:p w14:paraId="38398944" w14:textId="49CFB537" w:rsidR="0011740F" w:rsidRPr="00EA6B4E" w:rsidRDefault="00EA6B4E" w:rsidP="00363BA9">
            <w:pPr>
              <w:autoSpaceDE w:val="0"/>
              <w:autoSpaceDN w:val="0"/>
              <w:adjustRightInd w:val="0"/>
              <w:rPr>
                <w:sz w:val="28"/>
                <w:szCs w:val="28"/>
              </w:rPr>
            </w:pPr>
            <w:r>
              <w:rPr>
                <w:sz w:val="28"/>
                <w:szCs w:val="28"/>
              </w:rPr>
              <w:t>В</w:t>
            </w:r>
          </w:p>
        </w:tc>
      </w:tr>
      <w:tr w:rsidR="0011740F" w14:paraId="65488714" w14:textId="77777777" w:rsidTr="00091AE2">
        <w:tc>
          <w:tcPr>
            <w:tcW w:w="959" w:type="dxa"/>
          </w:tcPr>
          <w:p w14:paraId="336AC363" w14:textId="563B069F" w:rsidR="0011740F" w:rsidRPr="00EA6B4E" w:rsidRDefault="00EA6B4E" w:rsidP="00363BA9">
            <w:pPr>
              <w:autoSpaceDE w:val="0"/>
              <w:autoSpaceDN w:val="0"/>
              <w:adjustRightInd w:val="0"/>
              <w:rPr>
                <w:sz w:val="28"/>
                <w:szCs w:val="28"/>
              </w:rPr>
            </w:pPr>
            <w:r w:rsidRPr="00EA6B4E">
              <w:rPr>
                <w:sz w:val="28"/>
                <w:szCs w:val="28"/>
              </w:rPr>
              <w:t>12.</w:t>
            </w:r>
          </w:p>
        </w:tc>
        <w:tc>
          <w:tcPr>
            <w:tcW w:w="3260" w:type="dxa"/>
          </w:tcPr>
          <w:p w14:paraId="21D672A6" w14:textId="77777777" w:rsidR="0011740F" w:rsidRPr="00842460" w:rsidRDefault="0011740F" w:rsidP="00363BA9">
            <w:pPr>
              <w:autoSpaceDE w:val="0"/>
              <w:autoSpaceDN w:val="0"/>
              <w:adjustRightInd w:val="0"/>
              <w:rPr>
                <w:sz w:val="28"/>
                <w:szCs w:val="28"/>
              </w:rPr>
            </w:pPr>
            <w:r w:rsidRPr="00842460">
              <w:rPr>
                <w:sz w:val="28"/>
                <w:szCs w:val="28"/>
              </w:rPr>
              <w:t>левофлоксацин</w:t>
            </w:r>
          </w:p>
        </w:tc>
        <w:tc>
          <w:tcPr>
            <w:tcW w:w="5245" w:type="dxa"/>
          </w:tcPr>
          <w:p w14:paraId="3AF9214C" w14:textId="4AA05EFC" w:rsidR="0011740F" w:rsidRPr="00091AE2" w:rsidRDefault="00C7276C" w:rsidP="00363BA9">
            <w:pPr>
              <w:tabs>
                <w:tab w:val="left" w:pos="567"/>
              </w:tabs>
              <w:autoSpaceDE w:val="0"/>
              <w:autoSpaceDN w:val="0"/>
              <w:adjustRightInd w:val="0"/>
              <w:rPr>
                <w:sz w:val="28"/>
                <w:szCs w:val="28"/>
              </w:rPr>
            </w:pPr>
            <w:r w:rsidRPr="00091AE2">
              <w:rPr>
                <w:sz w:val="28"/>
                <w:szCs w:val="28"/>
              </w:rPr>
              <w:t>10 мг/кг/сут</w:t>
            </w:r>
            <w:r w:rsidR="0093166E" w:rsidRPr="00091AE2">
              <w:rPr>
                <w:sz w:val="28"/>
                <w:szCs w:val="28"/>
              </w:rPr>
              <w:t xml:space="preserve"> курсами 7-21 день</w:t>
            </w:r>
          </w:p>
        </w:tc>
        <w:tc>
          <w:tcPr>
            <w:tcW w:w="951" w:type="dxa"/>
          </w:tcPr>
          <w:p w14:paraId="027F3608" w14:textId="4067CF3B" w:rsidR="0011740F" w:rsidRPr="00EA6B4E" w:rsidRDefault="00EA6B4E" w:rsidP="00363BA9">
            <w:pPr>
              <w:autoSpaceDE w:val="0"/>
              <w:autoSpaceDN w:val="0"/>
              <w:adjustRightInd w:val="0"/>
              <w:rPr>
                <w:sz w:val="28"/>
                <w:szCs w:val="28"/>
              </w:rPr>
            </w:pPr>
            <w:r>
              <w:rPr>
                <w:sz w:val="28"/>
                <w:szCs w:val="28"/>
              </w:rPr>
              <w:t>А</w:t>
            </w:r>
          </w:p>
        </w:tc>
      </w:tr>
      <w:tr w:rsidR="00E471EA" w14:paraId="6238129C" w14:textId="77777777" w:rsidTr="00091AE2">
        <w:tc>
          <w:tcPr>
            <w:tcW w:w="959" w:type="dxa"/>
          </w:tcPr>
          <w:p w14:paraId="2A72F09F" w14:textId="3179E0FF" w:rsidR="00E471EA" w:rsidRPr="00EA6B4E" w:rsidRDefault="00EA6B4E" w:rsidP="00363BA9">
            <w:pPr>
              <w:autoSpaceDE w:val="0"/>
              <w:autoSpaceDN w:val="0"/>
              <w:adjustRightInd w:val="0"/>
              <w:rPr>
                <w:sz w:val="28"/>
                <w:szCs w:val="28"/>
              </w:rPr>
            </w:pPr>
            <w:r w:rsidRPr="00EA6B4E">
              <w:rPr>
                <w:sz w:val="28"/>
                <w:szCs w:val="28"/>
              </w:rPr>
              <w:t>13.</w:t>
            </w:r>
          </w:p>
        </w:tc>
        <w:tc>
          <w:tcPr>
            <w:tcW w:w="3260" w:type="dxa"/>
          </w:tcPr>
          <w:p w14:paraId="1685D2E4" w14:textId="77777777" w:rsidR="00E471EA" w:rsidRPr="00842460" w:rsidRDefault="00E471EA" w:rsidP="00363BA9">
            <w:pPr>
              <w:autoSpaceDE w:val="0"/>
              <w:autoSpaceDN w:val="0"/>
              <w:adjustRightInd w:val="0"/>
              <w:rPr>
                <w:sz w:val="28"/>
                <w:szCs w:val="28"/>
              </w:rPr>
            </w:pPr>
            <w:r w:rsidRPr="00842460">
              <w:rPr>
                <w:sz w:val="28"/>
                <w:szCs w:val="28"/>
              </w:rPr>
              <w:t>метронидазол</w:t>
            </w:r>
          </w:p>
        </w:tc>
        <w:tc>
          <w:tcPr>
            <w:tcW w:w="5245" w:type="dxa"/>
          </w:tcPr>
          <w:p w14:paraId="26F8211D" w14:textId="77AF1123" w:rsidR="00E471EA" w:rsidRPr="00091AE2" w:rsidRDefault="00E471EA" w:rsidP="00363BA9">
            <w:pPr>
              <w:tabs>
                <w:tab w:val="left" w:pos="567"/>
              </w:tabs>
              <w:autoSpaceDE w:val="0"/>
              <w:autoSpaceDN w:val="0"/>
              <w:adjustRightInd w:val="0"/>
              <w:rPr>
                <w:sz w:val="28"/>
                <w:szCs w:val="28"/>
              </w:rPr>
            </w:pPr>
            <w:r w:rsidRPr="00091AE2">
              <w:rPr>
                <w:sz w:val="28"/>
                <w:szCs w:val="28"/>
              </w:rPr>
              <w:t>7,5 мг/кг/сут</w:t>
            </w:r>
            <w:r w:rsidR="0093166E" w:rsidRPr="00091AE2">
              <w:rPr>
                <w:sz w:val="28"/>
                <w:szCs w:val="28"/>
              </w:rPr>
              <w:t xml:space="preserve"> курсами 7-21 день</w:t>
            </w:r>
          </w:p>
        </w:tc>
        <w:tc>
          <w:tcPr>
            <w:tcW w:w="951" w:type="dxa"/>
          </w:tcPr>
          <w:p w14:paraId="181B166D" w14:textId="6985D283" w:rsidR="00E471EA" w:rsidRPr="00EA6B4E" w:rsidRDefault="00EA6B4E" w:rsidP="00363BA9">
            <w:pPr>
              <w:autoSpaceDE w:val="0"/>
              <w:autoSpaceDN w:val="0"/>
              <w:adjustRightInd w:val="0"/>
              <w:rPr>
                <w:sz w:val="28"/>
                <w:szCs w:val="28"/>
              </w:rPr>
            </w:pPr>
            <w:r>
              <w:rPr>
                <w:sz w:val="28"/>
                <w:szCs w:val="28"/>
              </w:rPr>
              <w:t>А</w:t>
            </w:r>
          </w:p>
        </w:tc>
      </w:tr>
      <w:tr w:rsidR="00091AE2" w14:paraId="0B2E4524" w14:textId="77777777" w:rsidTr="00CF3988">
        <w:tc>
          <w:tcPr>
            <w:tcW w:w="10415" w:type="dxa"/>
            <w:gridSpan w:val="4"/>
          </w:tcPr>
          <w:p w14:paraId="7B0BB511" w14:textId="7B9984FD" w:rsidR="00091AE2" w:rsidRPr="00EA6B4E" w:rsidRDefault="00091AE2" w:rsidP="00363BA9">
            <w:pPr>
              <w:autoSpaceDE w:val="0"/>
              <w:autoSpaceDN w:val="0"/>
              <w:adjustRightInd w:val="0"/>
              <w:rPr>
                <w:b/>
                <w:i/>
                <w:sz w:val="28"/>
                <w:szCs w:val="28"/>
              </w:rPr>
            </w:pPr>
            <w:r w:rsidRPr="00EA6B4E">
              <w:rPr>
                <w:b/>
                <w:i/>
                <w:sz w:val="28"/>
                <w:szCs w:val="28"/>
              </w:rPr>
              <w:t>Антимикотики</w:t>
            </w:r>
            <w:r w:rsidR="00EA6B4E">
              <w:rPr>
                <w:b/>
                <w:i/>
                <w:sz w:val="28"/>
                <w:szCs w:val="28"/>
              </w:rPr>
              <w:t>, препараты выбора</w:t>
            </w:r>
          </w:p>
        </w:tc>
      </w:tr>
      <w:tr w:rsidR="00E471EA" w14:paraId="6EA5A51F" w14:textId="77777777" w:rsidTr="00091AE2">
        <w:tc>
          <w:tcPr>
            <w:tcW w:w="959" w:type="dxa"/>
          </w:tcPr>
          <w:p w14:paraId="3B5D7633" w14:textId="2BB96B4F" w:rsidR="00E471EA" w:rsidRPr="0093166E" w:rsidRDefault="00EA6B4E" w:rsidP="00363BA9">
            <w:pPr>
              <w:autoSpaceDE w:val="0"/>
              <w:autoSpaceDN w:val="0"/>
              <w:adjustRightInd w:val="0"/>
              <w:rPr>
                <w:sz w:val="28"/>
                <w:szCs w:val="28"/>
              </w:rPr>
            </w:pPr>
            <w:r>
              <w:rPr>
                <w:sz w:val="28"/>
                <w:szCs w:val="28"/>
              </w:rPr>
              <w:t>14.</w:t>
            </w:r>
          </w:p>
        </w:tc>
        <w:tc>
          <w:tcPr>
            <w:tcW w:w="3260" w:type="dxa"/>
          </w:tcPr>
          <w:p w14:paraId="0B8C490A" w14:textId="77777777" w:rsidR="00E471EA" w:rsidRPr="00842460" w:rsidRDefault="00E471EA" w:rsidP="00363BA9">
            <w:pPr>
              <w:autoSpaceDE w:val="0"/>
              <w:autoSpaceDN w:val="0"/>
              <w:adjustRightInd w:val="0"/>
              <w:rPr>
                <w:sz w:val="28"/>
                <w:szCs w:val="28"/>
              </w:rPr>
            </w:pPr>
            <w:r w:rsidRPr="00842460">
              <w:rPr>
                <w:sz w:val="28"/>
                <w:szCs w:val="28"/>
              </w:rPr>
              <w:t>флуконазол</w:t>
            </w:r>
          </w:p>
        </w:tc>
        <w:tc>
          <w:tcPr>
            <w:tcW w:w="5245" w:type="dxa"/>
          </w:tcPr>
          <w:p w14:paraId="1FDAB530" w14:textId="77777777" w:rsidR="00E471EA" w:rsidRPr="00091AE2" w:rsidRDefault="00E471EA" w:rsidP="00363BA9">
            <w:pPr>
              <w:tabs>
                <w:tab w:val="left" w:pos="567"/>
              </w:tabs>
              <w:autoSpaceDE w:val="0"/>
              <w:autoSpaceDN w:val="0"/>
              <w:adjustRightInd w:val="0"/>
              <w:rPr>
                <w:sz w:val="28"/>
                <w:szCs w:val="28"/>
              </w:rPr>
            </w:pPr>
            <w:r w:rsidRPr="00091AE2">
              <w:rPr>
                <w:sz w:val="28"/>
                <w:szCs w:val="28"/>
              </w:rPr>
              <w:t>6-12 мг/кг</w:t>
            </w:r>
            <w:r w:rsidR="005E37A5" w:rsidRPr="00091AE2">
              <w:rPr>
                <w:sz w:val="28"/>
                <w:szCs w:val="28"/>
              </w:rPr>
              <w:t>, 14-30 дней</w:t>
            </w:r>
          </w:p>
        </w:tc>
        <w:tc>
          <w:tcPr>
            <w:tcW w:w="951" w:type="dxa"/>
          </w:tcPr>
          <w:p w14:paraId="2465C0E4" w14:textId="4DE9E1C0" w:rsidR="00E471EA" w:rsidRPr="00EA6B4E" w:rsidRDefault="00EA6B4E" w:rsidP="00363BA9">
            <w:pPr>
              <w:autoSpaceDE w:val="0"/>
              <w:autoSpaceDN w:val="0"/>
              <w:adjustRightInd w:val="0"/>
              <w:rPr>
                <w:sz w:val="28"/>
                <w:szCs w:val="28"/>
              </w:rPr>
            </w:pPr>
            <w:r w:rsidRPr="00EA6B4E">
              <w:rPr>
                <w:sz w:val="28"/>
                <w:szCs w:val="28"/>
              </w:rPr>
              <w:t>А</w:t>
            </w:r>
          </w:p>
        </w:tc>
      </w:tr>
      <w:tr w:rsidR="00E471EA" w14:paraId="139AE3E8" w14:textId="77777777" w:rsidTr="00091AE2">
        <w:tc>
          <w:tcPr>
            <w:tcW w:w="959" w:type="dxa"/>
          </w:tcPr>
          <w:p w14:paraId="63BC7C3D" w14:textId="035672EB" w:rsidR="00E471EA" w:rsidRPr="00EA6B4E" w:rsidRDefault="00EA6B4E" w:rsidP="00363BA9">
            <w:pPr>
              <w:autoSpaceDE w:val="0"/>
              <w:autoSpaceDN w:val="0"/>
              <w:adjustRightInd w:val="0"/>
              <w:rPr>
                <w:sz w:val="28"/>
                <w:szCs w:val="28"/>
              </w:rPr>
            </w:pPr>
            <w:r w:rsidRPr="00EA6B4E">
              <w:rPr>
                <w:sz w:val="28"/>
                <w:szCs w:val="28"/>
              </w:rPr>
              <w:t>15.</w:t>
            </w:r>
          </w:p>
        </w:tc>
        <w:tc>
          <w:tcPr>
            <w:tcW w:w="3260" w:type="dxa"/>
          </w:tcPr>
          <w:p w14:paraId="50F7123E" w14:textId="77777777" w:rsidR="00E471EA" w:rsidRPr="00842460" w:rsidRDefault="00E471EA" w:rsidP="00363BA9">
            <w:pPr>
              <w:autoSpaceDE w:val="0"/>
              <w:autoSpaceDN w:val="0"/>
              <w:adjustRightInd w:val="0"/>
              <w:rPr>
                <w:sz w:val="28"/>
                <w:szCs w:val="28"/>
              </w:rPr>
            </w:pPr>
            <w:r>
              <w:rPr>
                <w:sz w:val="28"/>
                <w:szCs w:val="28"/>
              </w:rPr>
              <w:t>в</w:t>
            </w:r>
            <w:r w:rsidRPr="00842460">
              <w:rPr>
                <w:sz w:val="28"/>
                <w:szCs w:val="28"/>
              </w:rPr>
              <w:t>ориконазол</w:t>
            </w:r>
          </w:p>
        </w:tc>
        <w:tc>
          <w:tcPr>
            <w:tcW w:w="5245" w:type="dxa"/>
          </w:tcPr>
          <w:p w14:paraId="3183A572" w14:textId="77777777" w:rsidR="00E471EA" w:rsidRPr="00091AE2" w:rsidRDefault="00E471EA" w:rsidP="00363BA9">
            <w:pPr>
              <w:tabs>
                <w:tab w:val="left" w:pos="567"/>
              </w:tabs>
              <w:autoSpaceDE w:val="0"/>
              <w:autoSpaceDN w:val="0"/>
              <w:adjustRightInd w:val="0"/>
              <w:rPr>
                <w:sz w:val="28"/>
                <w:szCs w:val="28"/>
              </w:rPr>
            </w:pPr>
            <w:r w:rsidRPr="00091AE2">
              <w:rPr>
                <w:sz w:val="28"/>
                <w:szCs w:val="28"/>
              </w:rPr>
              <w:t>6-12 мг/кг,</w:t>
            </w:r>
            <w:r w:rsidR="005E37A5" w:rsidRPr="00091AE2">
              <w:rPr>
                <w:sz w:val="28"/>
                <w:szCs w:val="28"/>
              </w:rPr>
              <w:t xml:space="preserve"> 14-30 дней</w:t>
            </w:r>
          </w:p>
        </w:tc>
        <w:tc>
          <w:tcPr>
            <w:tcW w:w="951" w:type="dxa"/>
          </w:tcPr>
          <w:p w14:paraId="226EE6D9" w14:textId="20866DC0" w:rsidR="00E471EA" w:rsidRPr="00EA6B4E" w:rsidRDefault="00EA6B4E" w:rsidP="00363BA9">
            <w:pPr>
              <w:autoSpaceDE w:val="0"/>
              <w:autoSpaceDN w:val="0"/>
              <w:adjustRightInd w:val="0"/>
              <w:rPr>
                <w:sz w:val="28"/>
                <w:szCs w:val="28"/>
              </w:rPr>
            </w:pPr>
            <w:r w:rsidRPr="00EA6B4E">
              <w:rPr>
                <w:sz w:val="28"/>
                <w:szCs w:val="28"/>
              </w:rPr>
              <w:t>А</w:t>
            </w:r>
          </w:p>
        </w:tc>
      </w:tr>
      <w:tr w:rsidR="00E471EA" w14:paraId="3BC2CC30" w14:textId="77777777" w:rsidTr="00091AE2">
        <w:tc>
          <w:tcPr>
            <w:tcW w:w="959" w:type="dxa"/>
          </w:tcPr>
          <w:p w14:paraId="3826034A" w14:textId="26836436" w:rsidR="00E471EA" w:rsidRPr="00EA6B4E" w:rsidRDefault="00EA6B4E" w:rsidP="00363BA9">
            <w:pPr>
              <w:autoSpaceDE w:val="0"/>
              <w:autoSpaceDN w:val="0"/>
              <w:adjustRightInd w:val="0"/>
              <w:rPr>
                <w:sz w:val="28"/>
                <w:szCs w:val="28"/>
              </w:rPr>
            </w:pPr>
            <w:r w:rsidRPr="00EA6B4E">
              <w:rPr>
                <w:sz w:val="28"/>
                <w:szCs w:val="28"/>
              </w:rPr>
              <w:t>16.</w:t>
            </w:r>
          </w:p>
        </w:tc>
        <w:tc>
          <w:tcPr>
            <w:tcW w:w="3260" w:type="dxa"/>
          </w:tcPr>
          <w:p w14:paraId="2558F6B7" w14:textId="77777777" w:rsidR="00E471EA" w:rsidRPr="00842460" w:rsidRDefault="00E471EA" w:rsidP="00363BA9">
            <w:pPr>
              <w:autoSpaceDE w:val="0"/>
              <w:autoSpaceDN w:val="0"/>
              <w:adjustRightInd w:val="0"/>
              <w:rPr>
                <w:sz w:val="28"/>
                <w:szCs w:val="28"/>
              </w:rPr>
            </w:pPr>
            <w:r w:rsidRPr="00842460">
              <w:rPr>
                <w:sz w:val="28"/>
                <w:szCs w:val="28"/>
              </w:rPr>
              <w:t>позаконазол</w:t>
            </w:r>
          </w:p>
        </w:tc>
        <w:tc>
          <w:tcPr>
            <w:tcW w:w="5245" w:type="dxa"/>
          </w:tcPr>
          <w:p w14:paraId="60FD933C" w14:textId="284BB82A" w:rsidR="00E471EA" w:rsidRPr="00091AE2" w:rsidRDefault="0093166E" w:rsidP="00363BA9">
            <w:pPr>
              <w:tabs>
                <w:tab w:val="left" w:pos="567"/>
              </w:tabs>
              <w:autoSpaceDE w:val="0"/>
              <w:autoSpaceDN w:val="0"/>
              <w:adjustRightInd w:val="0"/>
              <w:rPr>
                <w:sz w:val="28"/>
                <w:szCs w:val="28"/>
              </w:rPr>
            </w:pPr>
            <w:r w:rsidRPr="00091AE2">
              <w:rPr>
                <w:sz w:val="28"/>
                <w:szCs w:val="28"/>
              </w:rPr>
              <w:t xml:space="preserve">200-400 мг 2 раза в сутки </w:t>
            </w:r>
            <w:r w:rsidR="005E37A5" w:rsidRPr="00091AE2">
              <w:rPr>
                <w:sz w:val="28"/>
                <w:szCs w:val="28"/>
              </w:rPr>
              <w:t>14-30 дней</w:t>
            </w:r>
          </w:p>
        </w:tc>
        <w:tc>
          <w:tcPr>
            <w:tcW w:w="951" w:type="dxa"/>
          </w:tcPr>
          <w:p w14:paraId="7B064CF2" w14:textId="602D20E9" w:rsidR="00E471EA" w:rsidRPr="00EA6B4E" w:rsidRDefault="00EA6B4E" w:rsidP="00363BA9">
            <w:pPr>
              <w:autoSpaceDE w:val="0"/>
              <w:autoSpaceDN w:val="0"/>
              <w:adjustRightInd w:val="0"/>
              <w:rPr>
                <w:sz w:val="28"/>
                <w:szCs w:val="28"/>
              </w:rPr>
            </w:pPr>
            <w:r w:rsidRPr="00EA6B4E">
              <w:rPr>
                <w:sz w:val="28"/>
                <w:szCs w:val="28"/>
              </w:rPr>
              <w:t>А</w:t>
            </w:r>
          </w:p>
        </w:tc>
      </w:tr>
      <w:tr w:rsidR="00E471EA" w14:paraId="0C1ECB0A" w14:textId="77777777" w:rsidTr="00091AE2">
        <w:tc>
          <w:tcPr>
            <w:tcW w:w="959" w:type="dxa"/>
          </w:tcPr>
          <w:p w14:paraId="3B20130C" w14:textId="19A81FFF" w:rsidR="00E471EA" w:rsidRPr="00EA6B4E" w:rsidRDefault="00EA6B4E" w:rsidP="00363BA9">
            <w:pPr>
              <w:autoSpaceDE w:val="0"/>
              <w:autoSpaceDN w:val="0"/>
              <w:adjustRightInd w:val="0"/>
              <w:rPr>
                <w:sz w:val="28"/>
                <w:szCs w:val="28"/>
              </w:rPr>
            </w:pPr>
            <w:r w:rsidRPr="00EA6B4E">
              <w:rPr>
                <w:sz w:val="28"/>
                <w:szCs w:val="28"/>
              </w:rPr>
              <w:t>17.</w:t>
            </w:r>
          </w:p>
        </w:tc>
        <w:tc>
          <w:tcPr>
            <w:tcW w:w="3260" w:type="dxa"/>
          </w:tcPr>
          <w:p w14:paraId="58878362" w14:textId="77777777" w:rsidR="00E471EA" w:rsidRPr="00842460" w:rsidRDefault="00E471EA" w:rsidP="00363BA9">
            <w:pPr>
              <w:autoSpaceDE w:val="0"/>
              <w:autoSpaceDN w:val="0"/>
              <w:adjustRightInd w:val="0"/>
              <w:rPr>
                <w:sz w:val="28"/>
                <w:szCs w:val="28"/>
              </w:rPr>
            </w:pPr>
            <w:r w:rsidRPr="00842460">
              <w:rPr>
                <w:sz w:val="28"/>
                <w:szCs w:val="28"/>
              </w:rPr>
              <w:t>интраконазол</w:t>
            </w:r>
          </w:p>
        </w:tc>
        <w:tc>
          <w:tcPr>
            <w:tcW w:w="5245" w:type="dxa"/>
          </w:tcPr>
          <w:p w14:paraId="61C82024" w14:textId="5C4D220E" w:rsidR="00E471EA" w:rsidRPr="00091AE2" w:rsidRDefault="0093166E" w:rsidP="00363BA9">
            <w:pPr>
              <w:tabs>
                <w:tab w:val="left" w:pos="567"/>
              </w:tabs>
              <w:autoSpaceDE w:val="0"/>
              <w:autoSpaceDN w:val="0"/>
              <w:adjustRightInd w:val="0"/>
              <w:rPr>
                <w:sz w:val="28"/>
                <w:szCs w:val="28"/>
              </w:rPr>
            </w:pPr>
            <w:r w:rsidRPr="00091AE2">
              <w:rPr>
                <w:sz w:val="28"/>
                <w:szCs w:val="28"/>
              </w:rPr>
              <w:t xml:space="preserve">100 мг 1 раз в день </w:t>
            </w:r>
            <w:r w:rsidR="005E37A5" w:rsidRPr="00091AE2">
              <w:rPr>
                <w:sz w:val="28"/>
                <w:szCs w:val="28"/>
              </w:rPr>
              <w:t>14-30 дней</w:t>
            </w:r>
          </w:p>
        </w:tc>
        <w:tc>
          <w:tcPr>
            <w:tcW w:w="951" w:type="dxa"/>
          </w:tcPr>
          <w:p w14:paraId="5585E13D" w14:textId="3E547365" w:rsidR="00E471EA" w:rsidRPr="00EA6B4E" w:rsidRDefault="00EA6B4E" w:rsidP="00363BA9">
            <w:pPr>
              <w:autoSpaceDE w:val="0"/>
              <w:autoSpaceDN w:val="0"/>
              <w:adjustRightInd w:val="0"/>
              <w:rPr>
                <w:sz w:val="28"/>
                <w:szCs w:val="28"/>
              </w:rPr>
            </w:pPr>
            <w:r w:rsidRPr="00EA6B4E">
              <w:rPr>
                <w:sz w:val="28"/>
                <w:szCs w:val="28"/>
              </w:rPr>
              <w:t>А</w:t>
            </w:r>
          </w:p>
        </w:tc>
      </w:tr>
      <w:tr w:rsidR="00091AE2" w14:paraId="6362DA3D" w14:textId="77777777" w:rsidTr="00CF3988">
        <w:tc>
          <w:tcPr>
            <w:tcW w:w="10415" w:type="dxa"/>
            <w:gridSpan w:val="4"/>
          </w:tcPr>
          <w:p w14:paraId="7E822F70" w14:textId="554B0E5D" w:rsidR="00091AE2" w:rsidRPr="00EA6B4E" w:rsidRDefault="00091AE2" w:rsidP="00363BA9">
            <w:pPr>
              <w:autoSpaceDE w:val="0"/>
              <w:autoSpaceDN w:val="0"/>
              <w:adjustRightInd w:val="0"/>
              <w:rPr>
                <w:b/>
                <w:i/>
                <w:sz w:val="28"/>
                <w:szCs w:val="28"/>
              </w:rPr>
            </w:pPr>
            <w:r w:rsidRPr="00EA6B4E">
              <w:rPr>
                <w:b/>
                <w:i/>
                <w:sz w:val="28"/>
                <w:szCs w:val="28"/>
              </w:rPr>
              <w:t>Полиеновые противогрибковые</w:t>
            </w:r>
            <w:r w:rsidR="00EA6B4E">
              <w:rPr>
                <w:b/>
                <w:i/>
                <w:sz w:val="28"/>
                <w:szCs w:val="28"/>
              </w:rPr>
              <w:t>, препараты выбора</w:t>
            </w:r>
          </w:p>
        </w:tc>
      </w:tr>
      <w:tr w:rsidR="00E471EA" w14:paraId="018B7BD8" w14:textId="77777777" w:rsidTr="00091AE2">
        <w:tc>
          <w:tcPr>
            <w:tcW w:w="959" w:type="dxa"/>
          </w:tcPr>
          <w:p w14:paraId="77A9EDFD" w14:textId="61E02BD6" w:rsidR="00E471EA" w:rsidRPr="0093166E" w:rsidRDefault="00EA6B4E" w:rsidP="00363BA9">
            <w:pPr>
              <w:autoSpaceDE w:val="0"/>
              <w:autoSpaceDN w:val="0"/>
              <w:adjustRightInd w:val="0"/>
              <w:rPr>
                <w:sz w:val="28"/>
                <w:szCs w:val="28"/>
              </w:rPr>
            </w:pPr>
            <w:r>
              <w:rPr>
                <w:sz w:val="28"/>
                <w:szCs w:val="28"/>
              </w:rPr>
              <w:t>18.</w:t>
            </w:r>
          </w:p>
        </w:tc>
        <w:tc>
          <w:tcPr>
            <w:tcW w:w="3260" w:type="dxa"/>
          </w:tcPr>
          <w:p w14:paraId="4D1C02AA" w14:textId="77777777" w:rsidR="00E471EA" w:rsidRPr="00842460" w:rsidRDefault="00E471EA" w:rsidP="00363BA9">
            <w:pPr>
              <w:autoSpaceDE w:val="0"/>
              <w:autoSpaceDN w:val="0"/>
              <w:adjustRightInd w:val="0"/>
              <w:rPr>
                <w:sz w:val="28"/>
                <w:szCs w:val="28"/>
              </w:rPr>
            </w:pPr>
            <w:r w:rsidRPr="00842460">
              <w:rPr>
                <w:sz w:val="28"/>
                <w:szCs w:val="28"/>
              </w:rPr>
              <w:t>амфотерицин</w:t>
            </w:r>
          </w:p>
        </w:tc>
        <w:tc>
          <w:tcPr>
            <w:tcW w:w="5245" w:type="dxa"/>
          </w:tcPr>
          <w:p w14:paraId="469F020F" w14:textId="77777777" w:rsidR="00E471EA" w:rsidRPr="00091AE2" w:rsidRDefault="00E471EA" w:rsidP="00363BA9">
            <w:pPr>
              <w:tabs>
                <w:tab w:val="left" w:pos="567"/>
              </w:tabs>
              <w:autoSpaceDE w:val="0"/>
              <w:autoSpaceDN w:val="0"/>
              <w:adjustRightInd w:val="0"/>
              <w:rPr>
                <w:sz w:val="28"/>
                <w:szCs w:val="28"/>
              </w:rPr>
            </w:pPr>
            <w:r w:rsidRPr="00091AE2">
              <w:rPr>
                <w:sz w:val="28"/>
                <w:szCs w:val="28"/>
              </w:rPr>
              <w:t xml:space="preserve"> 0,1-0,3 мг/кг</w:t>
            </w:r>
            <w:r w:rsidR="005E37A5" w:rsidRPr="00091AE2">
              <w:rPr>
                <w:sz w:val="28"/>
                <w:szCs w:val="28"/>
              </w:rPr>
              <w:t>, 7-21 день</w:t>
            </w:r>
          </w:p>
        </w:tc>
        <w:tc>
          <w:tcPr>
            <w:tcW w:w="951" w:type="dxa"/>
          </w:tcPr>
          <w:p w14:paraId="5D1ECC2B" w14:textId="0C2FA65E" w:rsidR="00E471EA" w:rsidRPr="00EA6B4E" w:rsidRDefault="00EA6B4E" w:rsidP="00363BA9">
            <w:pPr>
              <w:autoSpaceDE w:val="0"/>
              <w:autoSpaceDN w:val="0"/>
              <w:adjustRightInd w:val="0"/>
              <w:rPr>
                <w:sz w:val="28"/>
                <w:szCs w:val="28"/>
              </w:rPr>
            </w:pPr>
            <w:r w:rsidRPr="00EA6B4E">
              <w:rPr>
                <w:sz w:val="28"/>
                <w:szCs w:val="28"/>
              </w:rPr>
              <w:t>В</w:t>
            </w:r>
          </w:p>
        </w:tc>
      </w:tr>
      <w:tr w:rsidR="00E471EA" w14:paraId="4855C512" w14:textId="77777777" w:rsidTr="00091AE2">
        <w:tc>
          <w:tcPr>
            <w:tcW w:w="959" w:type="dxa"/>
          </w:tcPr>
          <w:p w14:paraId="5F1AC85C" w14:textId="6FFEA567" w:rsidR="00E471EA" w:rsidRPr="00EA6B4E" w:rsidRDefault="00EA6B4E" w:rsidP="00363BA9">
            <w:pPr>
              <w:autoSpaceDE w:val="0"/>
              <w:autoSpaceDN w:val="0"/>
              <w:adjustRightInd w:val="0"/>
              <w:rPr>
                <w:sz w:val="28"/>
                <w:szCs w:val="28"/>
              </w:rPr>
            </w:pPr>
            <w:r w:rsidRPr="00EA6B4E">
              <w:rPr>
                <w:sz w:val="28"/>
                <w:szCs w:val="28"/>
              </w:rPr>
              <w:t>19.</w:t>
            </w:r>
          </w:p>
        </w:tc>
        <w:tc>
          <w:tcPr>
            <w:tcW w:w="3260" w:type="dxa"/>
          </w:tcPr>
          <w:p w14:paraId="218568C9" w14:textId="77777777" w:rsidR="00E471EA" w:rsidRPr="00842460" w:rsidRDefault="0011740F" w:rsidP="00363BA9">
            <w:pPr>
              <w:autoSpaceDE w:val="0"/>
              <w:autoSpaceDN w:val="0"/>
              <w:adjustRightInd w:val="0"/>
              <w:rPr>
                <w:sz w:val="28"/>
                <w:szCs w:val="28"/>
              </w:rPr>
            </w:pPr>
            <w:r w:rsidRPr="00842460">
              <w:rPr>
                <w:sz w:val="28"/>
                <w:szCs w:val="28"/>
              </w:rPr>
              <w:t>нистатин</w:t>
            </w:r>
          </w:p>
        </w:tc>
        <w:tc>
          <w:tcPr>
            <w:tcW w:w="5245" w:type="dxa"/>
          </w:tcPr>
          <w:p w14:paraId="1611B386" w14:textId="13BC5376" w:rsidR="00E471EA" w:rsidRPr="00091AE2" w:rsidRDefault="0093166E" w:rsidP="00363BA9">
            <w:pPr>
              <w:tabs>
                <w:tab w:val="left" w:pos="567"/>
              </w:tabs>
              <w:autoSpaceDE w:val="0"/>
              <w:autoSpaceDN w:val="0"/>
              <w:adjustRightInd w:val="0"/>
              <w:rPr>
                <w:sz w:val="28"/>
                <w:szCs w:val="28"/>
              </w:rPr>
            </w:pPr>
            <w:r w:rsidRPr="00091AE2">
              <w:rPr>
                <w:sz w:val="28"/>
                <w:szCs w:val="28"/>
              </w:rPr>
              <w:t>500000 Ед 3 раза в сутки 7-21 день</w:t>
            </w:r>
          </w:p>
        </w:tc>
        <w:tc>
          <w:tcPr>
            <w:tcW w:w="951" w:type="dxa"/>
          </w:tcPr>
          <w:p w14:paraId="4020E09D" w14:textId="31874E7A" w:rsidR="00E471EA" w:rsidRPr="00EA6B4E" w:rsidRDefault="00EA6B4E" w:rsidP="00363BA9">
            <w:pPr>
              <w:autoSpaceDE w:val="0"/>
              <w:autoSpaceDN w:val="0"/>
              <w:adjustRightInd w:val="0"/>
              <w:rPr>
                <w:sz w:val="28"/>
                <w:szCs w:val="28"/>
              </w:rPr>
            </w:pPr>
            <w:r w:rsidRPr="00EA6B4E">
              <w:rPr>
                <w:sz w:val="28"/>
                <w:szCs w:val="28"/>
              </w:rPr>
              <w:t>А</w:t>
            </w:r>
          </w:p>
        </w:tc>
      </w:tr>
      <w:tr w:rsidR="00091AE2" w14:paraId="2711DAC9" w14:textId="77777777" w:rsidTr="00CF3988">
        <w:tc>
          <w:tcPr>
            <w:tcW w:w="10415" w:type="dxa"/>
            <w:gridSpan w:val="4"/>
          </w:tcPr>
          <w:p w14:paraId="63E6C49E" w14:textId="07004308" w:rsidR="00091AE2" w:rsidRPr="00EA6B4E" w:rsidRDefault="00EA6B4E" w:rsidP="00363BA9">
            <w:pPr>
              <w:autoSpaceDE w:val="0"/>
              <w:autoSpaceDN w:val="0"/>
              <w:adjustRightInd w:val="0"/>
              <w:rPr>
                <w:b/>
                <w:i/>
                <w:sz w:val="28"/>
                <w:szCs w:val="28"/>
              </w:rPr>
            </w:pPr>
            <w:r w:rsidRPr="00EA6B4E">
              <w:rPr>
                <w:b/>
                <w:i/>
                <w:sz w:val="32"/>
                <w:szCs w:val="28"/>
              </w:rPr>
              <w:t>Противогрибковые средства</w:t>
            </w:r>
            <w:r>
              <w:rPr>
                <w:b/>
                <w:i/>
                <w:sz w:val="32"/>
                <w:szCs w:val="28"/>
              </w:rPr>
              <w:t xml:space="preserve">, </w:t>
            </w:r>
            <w:r>
              <w:rPr>
                <w:b/>
                <w:i/>
                <w:sz w:val="28"/>
                <w:szCs w:val="28"/>
              </w:rPr>
              <w:t>препараты выбора</w:t>
            </w:r>
          </w:p>
        </w:tc>
      </w:tr>
      <w:tr w:rsidR="00E471EA" w:rsidRPr="0093166E" w14:paraId="69325D5D" w14:textId="77777777" w:rsidTr="00091AE2">
        <w:tc>
          <w:tcPr>
            <w:tcW w:w="959" w:type="dxa"/>
          </w:tcPr>
          <w:p w14:paraId="6FDA8B54" w14:textId="171C5981" w:rsidR="00E471EA" w:rsidRPr="0093166E" w:rsidRDefault="00EA6B4E" w:rsidP="00363BA9">
            <w:pPr>
              <w:autoSpaceDE w:val="0"/>
              <w:autoSpaceDN w:val="0"/>
              <w:adjustRightInd w:val="0"/>
              <w:rPr>
                <w:sz w:val="28"/>
                <w:szCs w:val="28"/>
              </w:rPr>
            </w:pPr>
            <w:r>
              <w:rPr>
                <w:sz w:val="28"/>
                <w:szCs w:val="28"/>
              </w:rPr>
              <w:t>20.</w:t>
            </w:r>
          </w:p>
        </w:tc>
        <w:tc>
          <w:tcPr>
            <w:tcW w:w="3260" w:type="dxa"/>
          </w:tcPr>
          <w:p w14:paraId="2E20023D" w14:textId="77777777" w:rsidR="00E471EA" w:rsidRPr="0093166E" w:rsidRDefault="0011740F" w:rsidP="00363BA9">
            <w:pPr>
              <w:autoSpaceDE w:val="0"/>
              <w:autoSpaceDN w:val="0"/>
              <w:adjustRightInd w:val="0"/>
              <w:rPr>
                <w:sz w:val="28"/>
                <w:szCs w:val="28"/>
              </w:rPr>
            </w:pPr>
            <w:r w:rsidRPr="0093166E">
              <w:rPr>
                <w:sz w:val="28"/>
                <w:szCs w:val="28"/>
              </w:rPr>
              <w:t>микафунгин</w:t>
            </w:r>
          </w:p>
        </w:tc>
        <w:tc>
          <w:tcPr>
            <w:tcW w:w="5245" w:type="dxa"/>
          </w:tcPr>
          <w:p w14:paraId="1D02A738" w14:textId="77777777" w:rsidR="00E471EA" w:rsidRPr="0093166E" w:rsidRDefault="0011740F" w:rsidP="00363BA9">
            <w:pPr>
              <w:tabs>
                <w:tab w:val="left" w:pos="567"/>
              </w:tabs>
              <w:autoSpaceDE w:val="0"/>
              <w:autoSpaceDN w:val="0"/>
              <w:adjustRightInd w:val="0"/>
              <w:rPr>
                <w:sz w:val="28"/>
                <w:szCs w:val="28"/>
              </w:rPr>
            </w:pPr>
            <w:r w:rsidRPr="0093166E">
              <w:rPr>
                <w:sz w:val="28"/>
                <w:szCs w:val="28"/>
              </w:rPr>
              <w:t>1-2 мг/кг</w:t>
            </w:r>
            <w:r w:rsidR="005E37A5" w:rsidRPr="0093166E">
              <w:rPr>
                <w:sz w:val="28"/>
                <w:szCs w:val="28"/>
              </w:rPr>
              <w:t xml:space="preserve">, </w:t>
            </w:r>
            <w:r w:rsidR="005E37A5" w:rsidRPr="0093166E">
              <w:rPr>
                <w:rStyle w:val="2"/>
                <w:sz w:val="28"/>
                <w:szCs w:val="28"/>
              </w:rPr>
              <w:t>7-30 дней</w:t>
            </w:r>
          </w:p>
        </w:tc>
        <w:tc>
          <w:tcPr>
            <w:tcW w:w="951" w:type="dxa"/>
          </w:tcPr>
          <w:p w14:paraId="09D5C6A5" w14:textId="1B0E0E30" w:rsidR="00E471EA" w:rsidRPr="0093166E" w:rsidRDefault="00EA6B4E" w:rsidP="00363BA9">
            <w:pPr>
              <w:autoSpaceDE w:val="0"/>
              <w:autoSpaceDN w:val="0"/>
              <w:adjustRightInd w:val="0"/>
              <w:rPr>
                <w:sz w:val="28"/>
                <w:szCs w:val="28"/>
              </w:rPr>
            </w:pPr>
            <w:r>
              <w:rPr>
                <w:sz w:val="28"/>
                <w:szCs w:val="28"/>
              </w:rPr>
              <w:t>А</w:t>
            </w:r>
          </w:p>
        </w:tc>
      </w:tr>
      <w:tr w:rsidR="0011740F" w:rsidRPr="0093166E" w14:paraId="6439F6B4" w14:textId="77777777" w:rsidTr="00091AE2">
        <w:tc>
          <w:tcPr>
            <w:tcW w:w="959" w:type="dxa"/>
          </w:tcPr>
          <w:p w14:paraId="4C34A62E" w14:textId="35A271B8" w:rsidR="0011740F" w:rsidRPr="0093166E" w:rsidRDefault="00EA6B4E" w:rsidP="00363BA9">
            <w:pPr>
              <w:autoSpaceDE w:val="0"/>
              <w:autoSpaceDN w:val="0"/>
              <w:adjustRightInd w:val="0"/>
              <w:rPr>
                <w:sz w:val="28"/>
                <w:szCs w:val="28"/>
              </w:rPr>
            </w:pPr>
            <w:r>
              <w:rPr>
                <w:sz w:val="28"/>
                <w:szCs w:val="28"/>
              </w:rPr>
              <w:t>21.</w:t>
            </w:r>
          </w:p>
        </w:tc>
        <w:tc>
          <w:tcPr>
            <w:tcW w:w="3260" w:type="dxa"/>
          </w:tcPr>
          <w:p w14:paraId="1AD8140C" w14:textId="77777777" w:rsidR="0011740F" w:rsidRPr="0093166E" w:rsidRDefault="0011740F" w:rsidP="00363BA9">
            <w:pPr>
              <w:autoSpaceDE w:val="0"/>
              <w:autoSpaceDN w:val="0"/>
              <w:adjustRightInd w:val="0"/>
              <w:rPr>
                <w:sz w:val="28"/>
                <w:szCs w:val="28"/>
              </w:rPr>
            </w:pPr>
            <w:r w:rsidRPr="0093166E">
              <w:rPr>
                <w:sz w:val="28"/>
                <w:szCs w:val="28"/>
              </w:rPr>
              <w:t>каспофунгин</w:t>
            </w:r>
          </w:p>
        </w:tc>
        <w:tc>
          <w:tcPr>
            <w:tcW w:w="5245" w:type="dxa"/>
          </w:tcPr>
          <w:p w14:paraId="6E85C1F6" w14:textId="77777777" w:rsidR="0011740F" w:rsidRPr="0093166E" w:rsidRDefault="0011740F" w:rsidP="00363BA9">
            <w:pPr>
              <w:tabs>
                <w:tab w:val="left" w:pos="567"/>
                <w:tab w:val="left" w:pos="3918"/>
              </w:tabs>
              <w:autoSpaceDE w:val="0"/>
              <w:autoSpaceDN w:val="0"/>
              <w:adjustRightInd w:val="0"/>
              <w:rPr>
                <w:sz w:val="28"/>
                <w:szCs w:val="28"/>
              </w:rPr>
            </w:pPr>
            <w:r w:rsidRPr="0093166E">
              <w:rPr>
                <w:sz w:val="28"/>
                <w:szCs w:val="28"/>
              </w:rPr>
              <w:t>50-70 мг/м</w:t>
            </w:r>
            <w:r w:rsidRPr="0093166E">
              <w:rPr>
                <w:sz w:val="28"/>
                <w:szCs w:val="28"/>
                <w:vertAlign w:val="superscript"/>
              </w:rPr>
              <w:t>2</w:t>
            </w:r>
            <w:r w:rsidR="005E37A5" w:rsidRPr="0093166E">
              <w:rPr>
                <w:rStyle w:val="2"/>
                <w:sz w:val="28"/>
                <w:szCs w:val="28"/>
              </w:rPr>
              <w:t>,7-30 дней</w:t>
            </w:r>
          </w:p>
        </w:tc>
        <w:tc>
          <w:tcPr>
            <w:tcW w:w="951" w:type="dxa"/>
          </w:tcPr>
          <w:p w14:paraId="1C6EDDA6" w14:textId="0542F719" w:rsidR="0011740F" w:rsidRPr="0093166E" w:rsidRDefault="00EA6B4E" w:rsidP="00363BA9">
            <w:pPr>
              <w:autoSpaceDE w:val="0"/>
              <w:autoSpaceDN w:val="0"/>
              <w:adjustRightInd w:val="0"/>
              <w:rPr>
                <w:sz w:val="28"/>
                <w:szCs w:val="28"/>
              </w:rPr>
            </w:pPr>
            <w:r>
              <w:rPr>
                <w:sz w:val="28"/>
                <w:szCs w:val="28"/>
              </w:rPr>
              <w:t>А</w:t>
            </w:r>
          </w:p>
        </w:tc>
      </w:tr>
      <w:tr w:rsidR="00091AE2" w:rsidRPr="0093166E" w14:paraId="261CC69C" w14:textId="77777777" w:rsidTr="00CF3988">
        <w:tc>
          <w:tcPr>
            <w:tcW w:w="10415" w:type="dxa"/>
            <w:gridSpan w:val="4"/>
          </w:tcPr>
          <w:p w14:paraId="521FB983" w14:textId="41362C15" w:rsidR="00091AE2" w:rsidRPr="00EA6B4E" w:rsidRDefault="00091AE2" w:rsidP="00363BA9">
            <w:pPr>
              <w:autoSpaceDE w:val="0"/>
              <w:autoSpaceDN w:val="0"/>
              <w:adjustRightInd w:val="0"/>
              <w:rPr>
                <w:b/>
                <w:i/>
                <w:sz w:val="28"/>
                <w:szCs w:val="28"/>
              </w:rPr>
            </w:pPr>
            <w:r w:rsidRPr="00EA6B4E">
              <w:rPr>
                <w:b/>
                <w:i/>
                <w:sz w:val="28"/>
                <w:szCs w:val="28"/>
              </w:rPr>
              <w:t>Противовирусные препараты</w:t>
            </w:r>
            <w:r w:rsidR="00EA6B4E">
              <w:rPr>
                <w:b/>
                <w:i/>
                <w:sz w:val="28"/>
                <w:szCs w:val="28"/>
              </w:rPr>
              <w:t>, препараты выбора</w:t>
            </w:r>
          </w:p>
        </w:tc>
      </w:tr>
      <w:tr w:rsidR="0011740F" w:rsidRPr="0093166E" w14:paraId="539F195A" w14:textId="77777777" w:rsidTr="00091AE2">
        <w:tc>
          <w:tcPr>
            <w:tcW w:w="959" w:type="dxa"/>
          </w:tcPr>
          <w:p w14:paraId="4DC731AA" w14:textId="33F1811A" w:rsidR="0011740F" w:rsidRPr="0093166E" w:rsidRDefault="00EA6B4E" w:rsidP="00363BA9">
            <w:pPr>
              <w:autoSpaceDE w:val="0"/>
              <w:autoSpaceDN w:val="0"/>
              <w:adjustRightInd w:val="0"/>
              <w:rPr>
                <w:sz w:val="28"/>
                <w:szCs w:val="28"/>
              </w:rPr>
            </w:pPr>
            <w:r>
              <w:rPr>
                <w:sz w:val="28"/>
                <w:szCs w:val="28"/>
              </w:rPr>
              <w:t>22.</w:t>
            </w:r>
          </w:p>
        </w:tc>
        <w:tc>
          <w:tcPr>
            <w:tcW w:w="3260" w:type="dxa"/>
          </w:tcPr>
          <w:p w14:paraId="6DC91BCD" w14:textId="77777777" w:rsidR="0011740F" w:rsidRPr="0093166E" w:rsidRDefault="0011740F" w:rsidP="00363BA9">
            <w:pPr>
              <w:autoSpaceDE w:val="0"/>
              <w:autoSpaceDN w:val="0"/>
              <w:adjustRightInd w:val="0"/>
              <w:rPr>
                <w:sz w:val="28"/>
                <w:szCs w:val="28"/>
              </w:rPr>
            </w:pPr>
            <w:r w:rsidRPr="0093166E">
              <w:rPr>
                <w:sz w:val="28"/>
                <w:szCs w:val="28"/>
              </w:rPr>
              <w:t>ацикловир</w:t>
            </w:r>
          </w:p>
        </w:tc>
        <w:tc>
          <w:tcPr>
            <w:tcW w:w="5245" w:type="dxa"/>
          </w:tcPr>
          <w:p w14:paraId="573C6788" w14:textId="50AFB5CA" w:rsidR="0011740F" w:rsidRPr="0093166E" w:rsidRDefault="0011740F" w:rsidP="00363BA9">
            <w:pPr>
              <w:tabs>
                <w:tab w:val="left" w:pos="567"/>
              </w:tabs>
              <w:autoSpaceDE w:val="0"/>
              <w:autoSpaceDN w:val="0"/>
              <w:adjustRightInd w:val="0"/>
              <w:rPr>
                <w:sz w:val="28"/>
                <w:szCs w:val="28"/>
              </w:rPr>
            </w:pPr>
            <w:r w:rsidRPr="0093166E">
              <w:rPr>
                <w:sz w:val="28"/>
                <w:szCs w:val="28"/>
              </w:rPr>
              <w:t>250</w:t>
            </w:r>
            <w:r w:rsidR="00091AE2">
              <w:rPr>
                <w:sz w:val="28"/>
                <w:szCs w:val="28"/>
              </w:rPr>
              <w:t xml:space="preserve"> </w:t>
            </w:r>
            <w:r w:rsidRPr="0093166E">
              <w:rPr>
                <w:sz w:val="28"/>
                <w:szCs w:val="28"/>
              </w:rPr>
              <w:t>мг/м</w:t>
            </w:r>
            <w:r w:rsidRPr="0093166E">
              <w:rPr>
                <w:sz w:val="28"/>
                <w:szCs w:val="28"/>
                <w:vertAlign w:val="superscript"/>
              </w:rPr>
              <w:t>2</w:t>
            </w:r>
            <w:r w:rsidRPr="0093166E">
              <w:rPr>
                <w:sz w:val="28"/>
                <w:szCs w:val="28"/>
              </w:rPr>
              <w:t xml:space="preserve"> 3 раза в день</w:t>
            </w:r>
            <w:r w:rsidR="005E37A5" w:rsidRPr="0093166E">
              <w:rPr>
                <w:sz w:val="28"/>
                <w:szCs w:val="28"/>
              </w:rPr>
              <w:t>,</w:t>
            </w:r>
            <w:r w:rsidRPr="0093166E">
              <w:rPr>
                <w:sz w:val="28"/>
                <w:szCs w:val="28"/>
              </w:rPr>
              <w:t xml:space="preserve"> 7-14 дней</w:t>
            </w:r>
          </w:p>
        </w:tc>
        <w:tc>
          <w:tcPr>
            <w:tcW w:w="951" w:type="dxa"/>
          </w:tcPr>
          <w:p w14:paraId="435CA126" w14:textId="750E1B46" w:rsidR="0011740F" w:rsidRPr="0093166E" w:rsidRDefault="00EA6B4E" w:rsidP="00363BA9">
            <w:pPr>
              <w:autoSpaceDE w:val="0"/>
              <w:autoSpaceDN w:val="0"/>
              <w:adjustRightInd w:val="0"/>
              <w:rPr>
                <w:sz w:val="28"/>
                <w:szCs w:val="28"/>
              </w:rPr>
            </w:pPr>
            <w:r>
              <w:rPr>
                <w:sz w:val="28"/>
                <w:szCs w:val="28"/>
              </w:rPr>
              <w:t>В</w:t>
            </w:r>
          </w:p>
        </w:tc>
      </w:tr>
      <w:tr w:rsidR="0011740F" w14:paraId="682A6A0B" w14:textId="77777777" w:rsidTr="00091AE2">
        <w:tc>
          <w:tcPr>
            <w:tcW w:w="959" w:type="dxa"/>
          </w:tcPr>
          <w:p w14:paraId="199C76C7" w14:textId="52F29371" w:rsidR="0011740F" w:rsidRPr="00EA6B4E" w:rsidRDefault="00EA6B4E" w:rsidP="00363BA9">
            <w:pPr>
              <w:autoSpaceDE w:val="0"/>
              <w:autoSpaceDN w:val="0"/>
              <w:adjustRightInd w:val="0"/>
              <w:rPr>
                <w:sz w:val="28"/>
                <w:szCs w:val="28"/>
              </w:rPr>
            </w:pPr>
            <w:r w:rsidRPr="00EA6B4E">
              <w:rPr>
                <w:sz w:val="28"/>
                <w:szCs w:val="28"/>
              </w:rPr>
              <w:t>23.</w:t>
            </w:r>
          </w:p>
        </w:tc>
        <w:tc>
          <w:tcPr>
            <w:tcW w:w="3260" w:type="dxa"/>
          </w:tcPr>
          <w:p w14:paraId="2285650B" w14:textId="77777777" w:rsidR="0011740F" w:rsidRPr="00842460" w:rsidRDefault="0011740F" w:rsidP="00363BA9">
            <w:pPr>
              <w:autoSpaceDE w:val="0"/>
              <w:autoSpaceDN w:val="0"/>
              <w:adjustRightInd w:val="0"/>
              <w:rPr>
                <w:sz w:val="28"/>
                <w:szCs w:val="28"/>
              </w:rPr>
            </w:pPr>
            <w:r w:rsidRPr="00842460">
              <w:rPr>
                <w:sz w:val="28"/>
                <w:szCs w:val="28"/>
              </w:rPr>
              <w:t>ганцикловир</w:t>
            </w:r>
          </w:p>
        </w:tc>
        <w:tc>
          <w:tcPr>
            <w:tcW w:w="5245" w:type="dxa"/>
          </w:tcPr>
          <w:p w14:paraId="72822C09" w14:textId="77777777" w:rsidR="0011740F" w:rsidRPr="00842460" w:rsidRDefault="0011740F" w:rsidP="00363BA9">
            <w:pPr>
              <w:tabs>
                <w:tab w:val="left" w:pos="567"/>
              </w:tabs>
              <w:autoSpaceDE w:val="0"/>
              <w:autoSpaceDN w:val="0"/>
              <w:adjustRightInd w:val="0"/>
              <w:rPr>
                <w:sz w:val="28"/>
                <w:szCs w:val="28"/>
              </w:rPr>
            </w:pPr>
            <w:r w:rsidRPr="00842460">
              <w:rPr>
                <w:sz w:val="28"/>
                <w:szCs w:val="28"/>
              </w:rPr>
              <w:t>5 мг/кг/сут</w:t>
            </w:r>
            <w:r w:rsidR="005E37A5">
              <w:rPr>
                <w:sz w:val="28"/>
                <w:szCs w:val="28"/>
              </w:rPr>
              <w:t>,</w:t>
            </w:r>
            <w:r w:rsidRPr="00842460">
              <w:rPr>
                <w:sz w:val="28"/>
                <w:szCs w:val="28"/>
              </w:rPr>
              <w:t xml:space="preserve"> 7-14 дней</w:t>
            </w:r>
          </w:p>
        </w:tc>
        <w:tc>
          <w:tcPr>
            <w:tcW w:w="951" w:type="dxa"/>
          </w:tcPr>
          <w:p w14:paraId="06E05BB2" w14:textId="3939382D" w:rsidR="0011740F" w:rsidRPr="00EA6B4E" w:rsidRDefault="00EA6B4E" w:rsidP="00363BA9">
            <w:pPr>
              <w:autoSpaceDE w:val="0"/>
              <w:autoSpaceDN w:val="0"/>
              <w:adjustRightInd w:val="0"/>
              <w:rPr>
                <w:sz w:val="28"/>
                <w:szCs w:val="28"/>
              </w:rPr>
            </w:pPr>
            <w:r w:rsidRPr="00EA6B4E">
              <w:rPr>
                <w:sz w:val="28"/>
                <w:szCs w:val="28"/>
              </w:rPr>
              <w:t>А</w:t>
            </w:r>
          </w:p>
        </w:tc>
      </w:tr>
      <w:tr w:rsidR="0011740F" w14:paraId="699183C4" w14:textId="77777777" w:rsidTr="00091AE2">
        <w:tc>
          <w:tcPr>
            <w:tcW w:w="959" w:type="dxa"/>
          </w:tcPr>
          <w:p w14:paraId="3E33128B" w14:textId="3F0F3D74" w:rsidR="0011740F" w:rsidRPr="00EA6B4E" w:rsidRDefault="00EA6B4E" w:rsidP="00363BA9">
            <w:pPr>
              <w:autoSpaceDE w:val="0"/>
              <w:autoSpaceDN w:val="0"/>
              <w:adjustRightInd w:val="0"/>
              <w:rPr>
                <w:sz w:val="28"/>
                <w:szCs w:val="28"/>
              </w:rPr>
            </w:pPr>
            <w:r w:rsidRPr="00EA6B4E">
              <w:rPr>
                <w:sz w:val="28"/>
                <w:szCs w:val="28"/>
              </w:rPr>
              <w:t>24.</w:t>
            </w:r>
          </w:p>
        </w:tc>
        <w:tc>
          <w:tcPr>
            <w:tcW w:w="3260" w:type="dxa"/>
          </w:tcPr>
          <w:p w14:paraId="485B4393" w14:textId="77777777" w:rsidR="0011740F" w:rsidRPr="00842460" w:rsidRDefault="0011740F" w:rsidP="00363BA9">
            <w:pPr>
              <w:tabs>
                <w:tab w:val="left" w:pos="567"/>
              </w:tabs>
              <w:autoSpaceDE w:val="0"/>
              <w:autoSpaceDN w:val="0"/>
              <w:adjustRightInd w:val="0"/>
              <w:rPr>
                <w:sz w:val="28"/>
                <w:szCs w:val="28"/>
              </w:rPr>
            </w:pPr>
            <w:r w:rsidRPr="00842460">
              <w:rPr>
                <w:sz w:val="28"/>
                <w:szCs w:val="28"/>
              </w:rPr>
              <w:t>валацикловир</w:t>
            </w:r>
          </w:p>
        </w:tc>
        <w:tc>
          <w:tcPr>
            <w:tcW w:w="5245" w:type="dxa"/>
          </w:tcPr>
          <w:p w14:paraId="703C3983" w14:textId="77777777" w:rsidR="0011740F" w:rsidRPr="00842460" w:rsidRDefault="005E37A5" w:rsidP="00363BA9">
            <w:pPr>
              <w:tabs>
                <w:tab w:val="left" w:pos="567"/>
              </w:tabs>
              <w:autoSpaceDE w:val="0"/>
              <w:autoSpaceDN w:val="0"/>
              <w:adjustRightInd w:val="0"/>
              <w:rPr>
                <w:sz w:val="28"/>
                <w:szCs w:val="28"/>
              </w:rPr>
            </w:pPr>
            <w:r w:rsidRPr="005E37A5">
              <w:rPr>
                <w:sz w:val="28"/>
                <w:szCs w:val="28"/>
              </w:rPr>
              <w:t>250мг 3 раза/сут</w:t>
            </w:r>
            <w:r>
              <w:rPr>
                <w:sz w:val="28"/>
                <w:szCs w:val="28"/>
              </w:rPr>
              <w:t xml:space="preserve">., </w:t>
            </w:r>
            <w:r w:rsidRPr="005E37A5">
              <w:rPr>
                <w:sz w:val="28"/>
                <w:szCs w:val="28"/>
              </w:rPr>
              <w:t>7-14 дней</w:t>
            </w:r>
          </w:p>
        </w:tc>
        <w:tc>
          <w:tcPr>
            <w:tcW w:w="951" w:type="dxa"/>
          </w:tcPr>
          <w:p w14:paraId="517751FF" w14:textId="632CF7FA" w:rsidR="0011740F" w:rsidRPr="00EA6B4E" w:rsidRDefault="00EA6B4E" w:rsidP="00363BA9">
            <w:pPr>
              <w:autoSpaceDE w:val="0"/>
              <w:autoSpaceDN w:val="0"/>
              <w:adjustRightInd w:val="0"/>
              <w:rPr>
                <w:sz w:val="28"/>
                <w:szCs w:val="28"/>
              </w:rPr>
            </w:pPr>
            <w:r w:rsidRPr="00EA6B4E">
              <w:rPr>
                <w:sz w:val="28"/>
                <w:szCs w:val="28"/>
              </w:rPr>
              <w:t>А</w:t>
            </w:r>
          </w:p>
        </w:tc>
      </w:tr>
      <w:tr w:rsidR="00091AE2" w14:paraId="6D7F3E21" w14:textId="77777777" w:rsidTr="00CF3988">
        <w:tc>
          <w:tcPr>
            <w:tcW w:w="10415" w:type="dxa"/>
            <w:gridSpan w:val="4"/>
          </w:tcPr>
          <w:p w14:paraId="016A7E63" w14:textId="2713CB53" w:rsidR="00091AE2" w:rsidRPr="00EA6B4E" w:rsidRDefault="00091AE2" w:rsidP="00363BA9">
            <w:pPr>
              <w:autoSpaceDE w:val="0"/>
              <w:autoSpaceDN w:val="0"/>
              <w:adjustRightInd w:val="0"/>
              <w:rPr>
                <w:b/>
                <w:i/>
                <w:sz w:val="28"/>
                <w:szCs w:val="28"/>
              </w:rPr>
            </w:pPr>
            <w:r w:rsidRPr="00EA6B4E">
              <w:rPr>
                <w:b/>
                <w:i/>
                <w:sz w:val="28"/>
                <w:szCs w:val="28"/>
              </w:rPr>
              <w:t>Иммуноглобулины</w:t>
            </w:r>
          </w:p>
        </w:tc>
      </w:tr>
      <w:tr w:rsidR="0011740F" w14:paraId="50BCDC07" w14:textId="77777777" w:rsidTr="00091AE2">
        <w:tc>
          <w:tcPr>
            <w:tcW w:w="959" w:type="dxa"/>
          </w:tcPr>
          <w:p w14:paraId="48A45004" w14:textId="46B55818" w:rsidR="0011740F" w:rsidRPr="0093166E" w:rsidRDefault="00EA6B4E" w:rsidP="00363BA9">
            <w:pPr>
              <w:autoSpaceDE w:val="0"/>
              <w:autoSpaceDN w:val="0"/>
              <w:adjustRightInd w:val="0"/>
              <w:rPr>
                <w:sz w:val="28"/>
                <w:szCs w:val="28"/>
              </w:rPr>
            </w:pPr>
            <w:r>
              <w:rPr>
                <w:sz w:val="28"/>
                <w:szCs w:val="28"/>
              </w:rPr>
              <w:t>25.</w:t>
            </w:r>
          </w:p>
        </w:tc>
        <w:tc>
          <w:tcPr>
            <w:tcW w:w="3260" w:type="dxa"/>
          </w:tcPr>
          <w:p w14:paraId="629E804B" w14:textId="7F850A24" w:rsidR="0011740F" w:rsidRPr="00842460" w:rsidRDefault="0011740F" w:rsidP="00363BA9">
            <w:pPr>
              <w:autoSpaceDE w:val="0"/>
              <w:autoSpaceDN w:val="0"/>
              <w:adjustRightInd w:val="0"/>
              <w:rPr>
                <w:sz w:val="28"/>
                <w:szCs w:val="28"/>
              </w:rPr>
            </w:pPr>
            <w:r w:rsidRPr="006124A9">
              <w:rPr>
                <w:sz w:val="28"/>
                <w:szCs w:val="28"/>
              </w:rPr>
              <w:t>иммуноглобулины</w:t>
            </w:r>
            <w:r w:rsidR="005E37A5">
              <w:rPr>
                <w:sz w:val="28"/>
                <w:szCs w:val="28"/>
              </w:rPr>
              <w:t xml:space="preserve"> с </w:t>
            </w:r>
            <w:r w:rsidR="005E37A5">
              <w:rPr>
                <w:sz w:val="28"/>
                <w:szCs w:val="28"/>
              </w:rPr>
              <w:lastRenderedPageBreak/>
              <w:t xml:space="preserve">содержанием </w:t>
            </w:r>
            <w:r w:rsidR="005E37A5">
              <w:rPr>
                <w:sz w:val="28"/>
                <w:szCs w:val="28"/>
                <w:lang w:val="en-US"/>
              </w:rPr>
              <w:t>IgG</w:t>
            </w:r>
            <w:r w:rsidR="005E37A5">
              <w:rPr>
                <w:sz w:val="28"/>
                <w:szCs w:val="28"/>
              </w:rPr>
              <w:t xml:space="preserve"> не менее 90%</w:t>
            </w:r>
          </w:p>
        </w:tc>
        <w:tc>
          <w:tcPr>
            <w:tcW w:w="5245" w:type="dxa"/>
          </w:tcPr>
          <w:p w14:paraId="75ACAB17" w14:textId="7FDDEAC8" w:rsidR="0011740F" w:rsidRPr="00842460" w:rsidRDefault="00091AE2" w:rsidP="00363BA9">
            <w:pPr>
              <w:tabs>
                <w:tab w:val="left" w:pos="567"/>
              </w:tabs>
              <w:autoSpaceDE w:val="0"/>
              <w:autoSpaceDN w:val="0"/>
              <w:adjustRightInd w:val="0"/>
              <w:rPr>
                <w:sz w:val="28"/>
                <w:szCs w:val="28"/>
              </w:rPr>
            </w:pPr>
            <w:r>
              <w:rPr>
                <w:sz w:val="28"/>
                <w:szCs w:val="28"/>
              </w:rPr>
              <w:lastRenderedPageBreak/>
              <w:t xml:space="preserve">в/в, </w:t>
            </w:r>
            <w:r w:rsidR="0011740F" w:rsidRPr="006124A9">
              <w:rPr>
                <w:sz w:val="28"/>
                <w:szCs w:val="28"/>
              </w:rPr>
              <w:t>по 0,</w:t>
            </w:r>
            <w:r w:rsidR="0011740F">
              <w:rPr>
                <w:sz w:val="28"/>
                <w:szCs w:val="28"/>
              </w:rPr>
              <w:t>5</w:t>
            </w:r>
            <w:r w:rsidR="0011740F" w:rsidRPr="006124A9">
              <w:rPr>
                <w:sz w:val="28"/>
                <w:szCs w:val="28"/>
              </w:rPr>
              <w:t xml:space="preserve"> г/кг</w:t>
            </w:r>
            <w:r w:rsidR="0011740F">
              <w:rPr>
                <w:sz w:val="28"/>
                <w:szCs w:val="28"/>
              </w:rPr>
              <w:t xml:space="preserve"> каждые 4 недели</w:t>
            </w:r>
            <w:r w:rsidR="0011740F" w:rsidRPr="006124A9">
              <w:rPr>
                <w:sz w:val="28"/>
                <w:szCs w:val="28"/>
              </w:rPr>
              <w:t xml:space="preserve">. </w:t>
            </w:r>
            <w:r w:rsidR="0011740F">
              <w:rPr>
                <w:sz w:val="28"/>
                <w:szCs w:val="28"/>
              </w:rPr>
              <w:t>В</w:t>
            </w:r>
            <w:r w:rsidR="0011740F" w:rsidRPr="006124A9">
              <w:rPr>
                <w:sz w:val="28"/>
                <w:szCs w:val="28"/>
              </w:rPr>
              <w:t xml:space="preserve">о </w:t>
            </w:r>
            <w:r w:rsidR="0011740F" w:rsidRPr="006124A9">
              <w:rPr>
                <w:sz w:val="28"/>
                <w:szCs w:val="28"/>
              </w:rPr>
              <w:lastRenderedPageBreak/>
              <w:t xml:space="preserve">флаконе </w:t>
            </w:r>
            <w:r w:rsidR="0011740F">
              <w:rPr>
                <w:sz w:val="28"/>
                <w:szCs w:val="28"/>
              </w:rPr>
              <w:t>10</w:t>
            </w:r>
            <w:r w:rsidR="0011740F" w:rsidRPr="006124A9">
              <w:rPr>
                <w:sz w:val="28"/>
                <w:szCs w:val="28"/>
              </w:rPr>
              <w:t>% по 20мл, 50мл, 100</w:t>
            </w:r>
          </w:p>
        </w:tc>
        <w:tc>
          <w:tcPr>
            <w:tcW w:w="951" w:type="dxa"/>
          </w:tcPr>
          <w:p w14:paraId="7C2C7621" w14:textId="4F3225A9" w:rsidR="0011740F" w:rsidRPr="00EA6B4E" w:rsidRDefault="00EA6B4E" w:rsidP="00363BA9">
            <w:pPr>
              <w:autoSpaceDE w:val="0"/>
              <w:autoSpaceDN w:val="0"/>
              <w:adjustRightInd w:val="0"/>
              <w:rPr>
                <w:sz w:val="28"/>
                <w:szCs w:val="28"/>
              </w:rPr>
            </w:pPr>
            <w:r w:rsidRPr="00EA6B4E">
              <w:rPr>
                <w:sz w:val="28"/>
                <w:szCs w:val="28"/>
              </w:rPr>
              <w:lastRenderedPageBreak/>
              <w:t>А</w:t>
            </w:r>
          </w:p>
        </w:tc>
      </w:tr>
      <w:tr w:rsidR="00091AE2" w14:paraId="2FC4CE61" w14:textId="77777777" w:rsidTr="00CF3988">
        <w:tc>
          <w:tcPr>
            <w:tcW w:w="10415" w:type="dxa"/>
            <w:gridSpan w:val="4"/>
          </w:tcPr>
          <w:p w14:paraId="7BBA2906" w14:textId="085354CC" w:rsidR="00091AE2" w:rsidRPr="00EA6B4E" w:rsidRDefault="00091AE2" w:rsidP="00363BA9">
            <w:pPr>
              <w:autoSpaceDE w:val="0"/>
              <w:autoSpaceDN w:val="0"/>
              <w:adjustRightInd w:val="0"/>
              <w:rPr>
                <w:b/>
                <w:i/>
                <w:sz w:val="28"/>
                <w:szCs w:val="28"/>
              </w:rPr>
            </w:pPr>
            <w:r w:rsidRPr="00EA6B4E">
              <w:rPr>
                <w:b/>
                <w:i/>
                <w:sz w:val="28"/>
                <w:szCs w:val="28"/>
              </w:rPr>
              <w:lastRenderedPageBreak/>
              <w:t>ингибиторы протонной помпы</w:t>
            </w:r>
          </w:p>
        </w:tc>
      </w:tr>
      <w:tr w:rsidR="0093166E" w14:paraId="013A2AB6" w14:textId="77777777" w:rsidTr="00091AE2">
        <w:tc>
          <w:tcPr>
            <w:tcW w:w="959" w:type="dxa"/>
          </w:tcPr>
          <w:p w14:paraId="48467E7C" w14:textId="3601591A" w:rsidR="0093166E" w:rsidRPr="00EA6B4E" w:rsidRDefault="00EA6B4E" w:rsidP="00363BA9">
            <w:pPr>
              <w:autoSpaceDE w:val="0"/>
              <w:autoSpaceDN w:val="0"/>
              <w:adjustRightInd w:val="0"/>
              <w:rPr>
                <w:sz w:val="28"/>
                <w:szCs w:val="28"/>
              </w:rPr>
            </w:pPr>
            <w:r w:rsidRPr="00EA6B4E">
              <w:rPr>
                <w:sz w:val="28"/>
                <w:szCs w:val="28"/>
              </w:rPr>
              <w:t>26.</w:t>
            </w:r>
          </w:p>
        </w:tc>
        <w:tc>
          <w:tcPr>
            <w:tcW w:w="3260" w:type="dxa"/>
          </w:tcPr>
          <w:p w14:paraId="536F3A48" w14:textId="77777777" w:rsidR="0093166E" w:rsidRPr="00842460" w:rsidRDefault="0093166E" w:rsidP="00363BA9">
            <w:pPr>
              <w:autoSpaceDE w:val="0"/>
              <w:autoSpaceDN w:val="0"/>
              <w:adjustRightInd w:val="0"/>
              <w:rPr>
                <w:sz w:val="28"/>
                <w:szCs w:val="28"/>
              </w:rPr>
            </w:pPr>
            <w:r w:rsidRPr="006124A9">
              <w:rPr>
                <w:sz w:val="28"/>
                <w:szCs w:val="28"/>
              </w:rPr>
              <w:t>омепразол</w:t>
            </w:r>
          </w:p>
        </w:tc>
        <w:tc>
          <w:tcPr>
            <w:tcW w:w="5245" w:type="dxa"/>
          </w:tcPr>
          <w:p w14:paraId="6D1BB0D3" w14:textId="77777777" w:rsidR="0093166E" w:rsidRPr="00842460" w:rsidRDefault="0093166E" w:rsidP="00363BA9">
            <w:pPr>
              <w:tabs>
                <w:tab w:val="left" w:pos="567"/>
              </w:tabs>
              <w:autoSpaceDE w:val="0"/>
              <w:autoSpaceDN w:val="0"/>
              <w:adjustRightInd w:val="0"/>
              <w:rPr>
                <w:sz w:val="28"/>
                <w:szCs w:val="28"/>
              </w:rPr>
            </w:pPr>
            <w:r>
              <w:rPr>
                <w:sz w:val="28"/>
                <w:szCs w:val="28"/>
              </w:rPr>
              <w:t>10 мг, 20 мг, в капсулах, 40 мг во флаконе 2 раза в сутки, 8 недель</w:t>
            </w:r>
          </w:p>
        </w:tc>
        <w:tc>
          <w:tcPr>
            <w:tcW w:w="951" w:type="dxa"/>
          </w:tcPr>
          <w:p w14:paraId="5A5B723B" w14:textId="51DB9731" w:rsidR="0093166E" w:rsidRPr="00EA6B4E" w:rsidRDefault="00EA6B4E" w:rsidP="00363BA9">
            <w:pPr>
              <w:autoSpaceDE w:val="0"/>
              <w:autoSpaceDN w:val="0"/>
              <w:adjustRightInd w:val="0"/>
              <w:rPr>
                <w:sz w:val="28"/>
                <w:szCs w:val="28"/>
              </w:rPr>
            </w:pPr>
            <w:r w:rsidRPr="00EA6B4E">
              <w:rPr>
                <w:sz w:val="28"/>
                <w:szCs w:val="28"/>
              </w:rPr>
              <w:t>А</w:t>
            </w:r>
          </w:p>
        </w:tc>
      </w:tr>
      <w:tr w:rsidR="00091AE2" w14:paraId="34FEF50C" w14:textId="77777777" w:rsidTr="00CF3988">
        <w:tc>
          <w:tcPr>
            <w:tcW w:w="10415" w:type="dxa"/>
            <w:gridSpan w:val="4"/>
          </w:tcPr>
          <w:p w14:paraId="1390CC6C" w14:textId="49700B79" w:rsidR="00091AE2" w:rsidRPr="00EA6B4E" w:rsidRDefault="00091AE2" w:rsidP="00363BA9">
            <w:pPr>
              <w:autoSpaceDE w:val="0"/>
              <w:autoSpaceDN w:val="0"/>
              <w:adjustRightInd w:val="0"/>
              <w:rPr>
                <w:b/>
                <w:i/>
                <w:sz w:val="28"/>
                <w:szCs w:val="28"/>
              </w:rPr>
            </w:pPr>
            <w:r w:rsidRPr="00EA6B4E">
              <w:rPr>
                <w:b/>
                <w:i/>
                <w:sz w:val="28"/>
                <w:szCs w:val="28"/>
              </w:rPr>
              <w:t>антагонисты Н2 рецепторов гистамина</w:t>
            </w:r>
          </w:p>
        </w:tc>
      </w:tr>
      <w:tr w:rsidR="0093166E" w14:paraId="1B2EBD63" w14:textId="77777777" w:rsidTr="00091AE2">
        <w:tc>
          <w:tcPr>
            <w:tcW w:w="959" w:type="dxa"/>
          </w:tcPr>
          <w:p w14:paraId="2BB9093E" w14:textId="6CC3FFC0" w:rsidR="0093166E" w:rsidRPr="00EA6B4E" w:rsidRDefault="00EA6B4E" w:rsidP="00363BA9">
            <w:pPr>
              <w:autoSpaceDE w:val="0"/>
              <w:autoSpaceDN w:val="0"/>
              <w:adjustRightInd w:val="0"/>
              <w:rPr>
                <w:sz w:val="28"/>
                <w:szCs w:val="28"/>
              </w:rPr>
            </w:pPr>
            <w:r w:rsidRPr="00EA6B4E">
              <w:rPr>
                <w:sz w:val="28"/>
                <w:szCs w:val="28"/>
              </w:rPr>
              <w:t>27.</w:t>
            </w:r>
          </w:p>
        </w:tc>
        <w:tc>
          <w:tcPr>
            <w:tcW w:w="3260" w:type="dxa"/>
          </w:tcPr>
          <w:p w14:paraId="74A44701" w14:textId="77777777" w:rsidR="0093166E" w:rsidRPr="00842460" w:rsidRDefault="0093166E" w:rsidP="00363BA9">
            <w:pPr>
              <w:autoSpaceDE w:val="0"/>
              <w:autoSpaceDN w:val="0"/>
              <w:adjustRightInd w:val="0"/>
              <w:rPr>
                <w:sz w:val="28"/>
                <w:szCs w:val="28"/>
              </w:rPr>
            </w:pPr>
            <w:r>
              <w:rPr>
                <w:sz w:val="28"/>
                <w:szCs w:val="28"/>
              </w:rPr>
              <w:t>ранитидин</w:t>
            </w:r>
          </w:p>
        </w:tc>
        <w:tc>
          <w:tcPr>
            <w:tcW w:w="5245" w:type="dxa"/>
          </w:tcPr>
          <w:p w14:paraId="5D44F1C0" w14:textId="77777777" w:rsidR="0093166E" w:rsidRPr="00842460" w:rsidRDefault="0093166E" w:rsidP="00363BA9">
            <w:pPr>
              <w:tabs>
                <w:tab w:val="left" w:pos="567"/>
              </w:tabs>
              <w:autoSpaceDE w:val="0"/>
              <w:autoSpaceDN w:val="0"/>
              <w:adjustRightInd w:val="0"/>
              <w:rPr>
                <w:sz w:val="28"/>
                <w:szCs w:val="28"/>
              </w:rPr>
            </w:pPr>
            <w:r>
              <w:rPr>
                <w:sz w:val="28"/>
                <w:szCs w:val="28"/>
              </w:rPr>
              <w:t>т</w:t>
            </w:r>
            <w:r w:rsidRPr="005E37A5">
              <w:rPr>
                <w:sz w:val="28"/>
                <w:szCs w:val="28"/>
              </w:rPr>
              <w:t>аблетки 0,15мг</w:t>
            </w:r>
            <w:r>
              <w:rPr>
                <w:sz w:val="28"/>
                <w:szCs w:val="28"/>
              </w:rPr>
              <w:t>,</w:t>
            </w:r>
            <w:r w:rsidRPr="005E37A5">
              <w:rPr>
                <w:sz w:val="28"/>
                <w:szCs w:val="28"/>
              </w:rPr>
              <w:tab/>
              <w:t>8 недель</w:t>
            </w:r>
          </w:p>
        </w:tc>
        <w:tc>
          <w:tcPr>
            <w:tcW w:w="951" w:type="dxa"/>
          </w:tcPr>
          <w:p w14:paraId="38FB4910" w14:textId="7044019F" w:rsidR="0093166E" w:rsidRPr="00EA6B4E" w:rsidRDefault="00EA6B4E" w:rsidP="00363BA9">
            <w:pPr>
              <w:autoSpaceDE w:val="0"/>
              <w:autoSpaceDN w:val="0"/>
              <w:adjustRightInd w:val="0"/>
              <w:rPr>
                <w:sz w:val="28"/>
                <w:szCs w:val="28"/>
              </w:rPr>
            </w:pPr>
            <w:r w:rsidRPr="00EA6B4E">
              <w:rPr>
                <w:sz w:val="28"/>
                <w:szCs w:val="28"/>
              </w:rPr>
              <w:t>А</w:t>
            </w:r>
          </w:p>
        </w:tc>
      </w:tr>
      <w:tr w:rsidR="0093166E" w14:paraId="01D54DB1" w14:textId="77777777" w:rsidTr="00091AE2">
        <w:tc>
          <w:tcPr>
            <w:tcW w:w="959" w:type="dxa"/>
          </w:tcPr>
          <w:p w14:paraId="6B2438E2" w14:textId="363769A1" w:rsidR="0093166E" w:rsidRPr="00EA6B4E" w:rsidRDefault="00EA6B4E" w:rsidP="00363BA9">
            <w:pPr>
              <w:autoSpaceDE w:val="0"/>
              <w:autoSpaceDN w:val="0"/>
              <w:adjustRightInd w:val="0"/>
              <w:rPr>
                <w:sz w:val="28"/>
                <w:szCs w:val="28"/>
              </w:rPr>
            </w:pPr>
            <w:r w:rsidRPr="00EA6B4E">
              <w:rPr>
                <w:sz w:val="28"/>
                <w:szCs w:val="28"/>
              </w:rPr>
              <w:t>28.</w:t>
            </w:r>
          </w:p>
        </w:tc>
        <w:tc>
          <w:tcPr>
            <w:tcW w:w="3260" w:type="dxa"/>
          </w:tcPr>
          <w:p w14:paraId="67A71F99" w14:textId="77777777" w:rsidR="0093166E" w:rsidRDefault="0093166E" w:rsidP="00363BA9">
            <w:pPr>
              <w:autoSpaceDE w:val="0"/>
              <w:autoSpaceDN w:val="0"/>
              <w:adjustRightInd w:val="0"/>
              <w:rPr>
                <w:sz w:val="28"/>
                <w:szCs w:val="28"/>
              </w:rPr>
            </w:pPr>
            <w:r>
              <w:rPr>
                <w:sz w:val="28"/>
                <w:szCs w:val="28"/>
              </w:rPr>
              <w:t>фамотидин</w:t>
            </w:r>
          </w:p>
        </w:tc>
        <w:tc>
          <w:tcPr>
            <w:tcW w:w="5245" w:type="dxa"/>
          </w:tcPr>
          <w:p w14:paraId="11742732" w14:textId="617C0861" w:rsidR="0093166E" w:rsidRPr="00842460" w:rsidRDefault="00715FBC" w:rsidP="00363BA9">
            <w:pPr>
              <w:tabs>
                <w:tab w:val="left" w:pos="567"/>
              </w:tabs>
              <w:autoSpaceDE w:val="0"/>
              <w:autoSpaceDN w:val="0"/>
              <w:adjustRightInd w:val="0"/>
              <w:rPr>
                <w:sz w:val="28"/>
                <w:szCs w:val="28"/>
              </w:rPr>
            </w:pPr>
            <w:r>
              <w:rPr>
                <w:sz w:val="28"/>
                <w:szCs w:val="28"/>
              </w:rPr>
              <w:t>20 мг</w:t>
            </w:r>
          </w:p>
        </w:tc>
        <w:tc>
          <w:tcPr>
            <w:tcW w:w="951" w:type="dxa"/>
          </w:tcPr>
          <w:p w14:paraId="3010713F" w14:textId="7BFF3442" w:rsidR="0093166E" w:rsidRPr="00EA6B4E" w:rsidRDefault="00EA6B4E" w:rsidP="00363BA9">
            <w:pPr>
              <w:autoSpaceDE w:val="0"/>
              <w:autoSpaceDN w:val="0"/>
              <w:adjustRightInd w:val="0"/>
              <w:rPr>
                <w:sz w:val="28"/>
                <w:szCs w:val="28"/>
              </w:rPr>
            </w:pPr>
            <w:r w:rsidRPr="00EA6B4E">
              <w:rPr>
                <w:sz w:val="28"/>
                <w:szCs w:val="28"/>
              </w:rPr>
              <w:t>А</w:t>
            </w:r>
          </w:p>
        </w:tc>
      </w:tr>
    </w:tbl>
    <w:p w14:paraId="6F121D92" w14:textId="77777777" w:rsidR="006124A9" w:rsidRPr="006124A9" w:rsidRDefault="006124A9" w:rsidP="00363BA9">
      <w:pPr>
        <w:autoSpaceDE w:val="0"/>
        <w:autoSpaceDN w:val="0"/>
        <w:adjustRightInd w:val="0"/>
        <w:ind w:hanging="5040"/>
        <w:jc w:val="both"/>
        <w:rPr>
          <w:sz w:val="28"/>
          <w:szCs w:val="28"/>
        </w:rPr>
      </w:pPr>
    </w:p>
    <w:p w14:paraId="25055291" w14:textId="77777777" w:rsidR="005579BB" w:rsidRPr="005A1395" w:rsidRDefault="00226448" w:rsidP="00363BA9">
      <w:pPr>
        <w:autoSpaceDE w:val="0"/>
        <w:autoSpaceDN w:val="0"/>
        <w:adjustRightInd w:val="0"/>
        <w:rPr>
          <w:b/>
          <w:sz w:val="28"/>
          <w:szCs w:val="28"/>
        </w:rPr>
      </w:pPr>
      <w:r>
        <w:rPr>
          <w:b/>
          <w:sz w:val="28"/>
          <w:szCs w:val="28"/>
        </w:rPr>
        <w:t xml:space="preserve">5.3   </w:t>
      </w:r>
      <w:r w:rsidR="005A1395" w:rsidRPr="005A1395">
        <w:rPr>
          <w:b/>
          <w:sz w:val="28"/>
          <w:szCs w:val="28"/>
        </w:rPr>
        <w:t>Хирургическое лечение</w:t>
      </w:r>
      <w:r>
        <w:rPr>
          <w:b/>
          <w:sz w:val="28"/>
          <w:szCs w:val="28"/>
        </w:rPr>
        <w:t>:</w:t>
      </w:r>
    </w:p>
    <w:p w14:paraId="583D5E10" w14:textId="1119A3BD" w:rsidR="005A1395" w:rsidRPr="005A1395" w:rsidRDefault="005A1395" w:rsidP="00363BA9">
      <w:pPr>
        <w:autoSpaceDE w:val="0"/>
        <w:autoSpaceDN w:val="0"/>
        <w:adjustRightInd w:val="0"/>
        <w:jc w:val="both"/>
        <w:rPr>
          <w:sz w:val="28"/>
          <w:szCs w:val="28"/>
        </w:rPr>
      </w:pPr>
      <w:r w:rsidRPr="00254FF2">
        <w:rPr>
          <w:b/>
          <w:sz w:val="28"/>
          <w:szCs w:val="28"/>
        </w:rPr>
        <w:t>Процедура Аллогенной трансплантации гемопоэтических стволовых клеток</w:t>
      </w:r>
      <w:r w:rsidRPr="00D150B9">
        <w:rPr>
          <w:b/>
          <w:i/>
          <w:sz w:val="28"/>
          <w:szCs w:val="28"/>
        </w:rPr>
        <w:t xml:space="preserve"> </w:t>
      </w:r>
      <w:r w:rsidR="00226448">
        <w:rPr>
          <w:b/>
          <w:i/>
          <w:sz w:val="28"/>
          <w:szCs w:val="28"/>
        </w:rPr>
        <w:t>–</w:t>
      </w:r>
      <w:r w:rsidRPr="005A1395">
        <w:rPr>
          <w:sz w:val="28"/>
          <w:szCs w:val="28"/>
        </w:rPr>
        <w:t xml:space="preserve"> является обязательной для первичных форм ЛГЛ, для прогрессирующих и персистирующих форм  ЛГЛ, не имеющих генетической верификации. В случае разрешающихся форм ЛГЛ, не имеющих генетической верификации, АллоТГСК проводится при реактивации заболевания после окончания продолженной терапии. В случае отсутствия совместимого донора как альтернатива возможна гаплоидентичная</w:t>
      </w:r>
      <w:r w:rsidR="0093166E">
        <w:rPr>
          <w:sz w:val="28"/>
          <w:szCs w:val="28"/>
        </w:rPr>
        <w:t xml:space="preserve"> </w:t>
      </w:r>
      <w:r w:rsidRPr="005A1395">
        <w:rPr>
          <w:sz w:val="28"/>
          <w:szCs w:val="28"/>
        </w:rPr>
        <w:t>АллоТГСК</w:t>
      </w:r>
      <w:r w:rsidR="0093166E">
        <w:rPr>
          <w:sz w:val="28"/>
          <w:szCs w:val="28"/>
        </w:rPr>
        <w:t xml:space="preserve"> </w:t>
      </w:r>
      <w:r w:rsidR="0093166E" w:rsidRPr="00ED56AB">
        <w:rPr>
          <w:sz w:val="28"/>
          <w:szCs w:val="28"/>
        </w:rPr>
        <w:t>[</w:t>
      </w:r>
      <w:r w:rsidR="008D4990" w:rsidRPr="008D4990">
        <w:rPr>
          <w:sz w:val="28"/>
          <w:szCs w:val="28"/>
        </w:rPr>
        <w:t>21,22</w:t>
      </w:r>
      <w:r w:rsidR="00ED56AB" w:rsidRPr="00ED56AB">
        <w:rPr>
          <w:sz w:val="28"/>
          <w:szCs w:val="28"/>
        </w:rPr>
        <w:t>]</w:t>
      </w:r>
      <w:r w:rsidRPr="005A1395">
        <w:rPr>
          <w:sz w:val="28"/>
          <w:szCs w:val="28"/>
        </w:rPr>
        <w:t xml:space="preserve">. </w:t>
      </w:r>
    </w:p>
    <w:p w14:paraId="3F072B0D" w14:textId="77777777" w:rsidR="00226448" w:rsidRDefault="00226448" w:rsidP="00363BA9">
      <w:pPr>
        <w:autoSpaceDE w:val="0"/>
        <w:autoSpaceDN w:val="0"/>
        <w:adjustRightInd w:val="0"/>
        <w:jc w:val="both"/>
      </w:pPr>
    </w:p>
    <w:p w14:paraId="110B5C48" w14:textId="77777777" w:rsidR="00842460" w:rsidRPr="006D0ECE" w:rsidRDefault="00226448" w:rsidP="00363BA9">
      <w:pPr>
        <w:tabs>
          <w:tab w:val="left" w:pos="567"/>
        </w:tabs>
        <w:autoSpaceDE w:val="0"/>
        <w:autoSpaceDN w:val="0"/>
        <w:adjustRightInd w:val="0"/>
        <w:jc w:val="both"/>
        <w:rPr>
          <w:sz w:val="28"/>
          <w:szCs w:val="28"/>
        </w:rPr>
      </w:pPr>
      <w:r>
        <w:rPr>
          <w:b/>
          <w:sz w:val="28"/>
          <w:szCs w:val="28"/>
        </w:rPr>
        <w:t xml:space="preserve">5.4  </w:t>
      </w:r>
      <w:r w:rsidRPr="00226448">
        <w:rPr>
          <w:b/>
          <w:sz w:val="28"/>
          <w:szCs w:val="28"/>
        </w:rPr>
        <w:t>Дальнейшее ведение</w:t>
      </w:r>
    </w:p>
    <w:p w14:paraId="7BDFDF5D" w14:textId="3D86D39E" w:rsidR="00842460" w:rsidRPr="00254FF2" w:rsidRDefault="009217FA" w:rsidP="00254FF2">
      <w:pPr>
        <w:pStyle w:val="a3"/>
        <w:numPr>
          <w:ilvl w:val="0"/>
          <w:numId w:val="9"/>
        </w:numPr>
        <w:tabs>
          <w:tab w:val="left" w:pos="567"/>
        </w:tabs>
        <w:autoSpaceDE w:val="0"/>
        <w:autoSpaceDN w:val="0"/>
        <w:adjustRightInd w:val="0"/>
        <w:ind w:left="0" w:firstLine="0"/>
        <w:jc w:val="both"/>
        <w:rPr>
          <w:sz w:val="28"/>
          <w:szCs w:val="28"/>
        </w:rPr>
      </w:pPr>
      <w:r w:rsidRPr="00254FF2">
        <w:rPr>
          <w:sz w:val="28"/>
          <w:szCs w:val="28"/>
        </w:rPr>
        <w:t xml:space="preserve">соответствует наблюдению пациентов после АллоТГСК </w:t>
      </w:r>
      <w:r w:rsidR="00ED56AB" w:rsidRPr="00254FF2">
        <w:rPr>
          <w:sz w:val="28"/>
          <w:szCs w:val="28"/>
        </w:rPr>
        <w:t>[</w:t>
      </w:r>
      <w:r w:rsidR="008D4990" w:rsidRPr="00254FF2">
        <w:rPr>
          <w:sz w:val="28"/>
          <w:szCs w:val="28"/>
        </w:rPr>
        <w:t>21</w:t>
      </w:r>
      <w:r w:rsidR="00ED56AB" w:rsidRPr="00254FF2">
        <w:rPr>
          <w:sz w:val="28"/>
          <w:szCs w:val="28"/>
        </w:rPr>
        <w:t>]</w:t>
      </w:r>
      <w:r w:rsidR="00A0141B" w:rsidRPr="00254FF2">
        <w:rPr>
          <w:sz w:val="28"/>
          <w:szCs w:val="28"/>
        </w:rPr>
        <w:t>.</w:t>
      </w:r>
    </w:p>
    <w:p w14:paraId="5688EF3D" w14:textId="77777777" w:rsidR="00A0141B" w:rsidRDefault="00A0141B" w:rsidP="00363BA9">
      <w:pPr>
        <w:tabs>
          <w:tab w:val="left" w:pos="567"/>
        </w:tabs>
        <w:autoSpaceDE w:val="0"/>
        <w:autoSpaceDN w:val="0"/>
        <w:adjustRightInd w:val="0"/>
        <w:rPr>
          <w:b/>
          <w:sz w:val="28"/>
          <w:szCs w:val="28"/>
        </w:rPr>
      </w:pPr>
    </w:p>
    <w:p w14:paraId="5E4EEC1F" w14:textId="5A921776" w:rsidR="00842460" w:rsidRPr="00E12AAF" w:rsidRDefault="00226448" w:rsidP="00363BA9">
      <w:pPr>
        <w:tabs>
          <w:tab w:val="left" w:pos="567"/>
        </w:tabs>
        <w:autoSpaceDE w:val="0"/>
        <w:autoSpaceDN w:val="0"/>
        <w:adjustRightInd w:val="0"/>
        <w:rPr>
          <w:b/>
          <w:sz w:val="28"/>
          <w:szCs w:val="28"/>
        </w:rPr>
      </w:pPr>
      <w:r>
        <w:rPr>
          <w:b/>
          <w:sz w:val="28"/>
          <w:szCs w:val="28"/>
        </w:rPr>
        <w:t xml:space="preserve">5.5   </w:t>
      </w:r>
      <w:r w:rsidR="00842460" w:rsidRPr="00E12AAF">
        <w:rPr>
          <w:b/>
          <w:sz w:val="28"/>
          <w:szCs w:val="28"/>
        </w:rPr>
        <w:t>Индикаторы эффективности лечения</w:t>
      </w:r>
      <w:r w:rsidR="008D4990" w:rsidRPr="00C5162B">
        <w:rPr>
          <w:b/>
          <w:sz w:val="28"/>
          <w:szCs w:val="28"/>
        </w:rPr>
        <w:t xml:space="preserve"> [2]</w:t>
      </w:r>
      <w:r w:rsidR="00842460" w:rsidRPr="00E12AAF">
        <w:rPr>
          <w:b/>
          <w:sz w:val="28"/>
          <w:szCs w:val="28"/>
        </w:rPr>
        <w:t>:</w:t>
      </w:r>
    </w:p>
    <w:p w14:paraId="14C54FDC" w14:textId="77777777" w:rsidR="00842460" w:rsidRPr="00226448" w:rsidRDefault="00C57511" w:rsidP="00363BA9">
      <w:pPr>
        <w:autoSpaceDE w:val="0"/>
        <w:autoSpaceDN w:val="0"/>
        <w:adjustRightInd w:val="0"/>
        <w:rPr>
          <w:sz w:val="28"/>
          <w:szCs w:val="28"/>
        </w:rPr>
      </w:pPr>
      <w:r w:rsidRPr="00226448">
        <w:rPr>
          <w:sz w:val="28"/>
          <w:szCs w:val="28"/>
        </w:rPr>
        <w:t>Клинический ответ (оценивается на 2-4 неделе терапии):</w:t>
      </w:r>
    </w:p>
    <w:p w14:paraId="7095624B" w14:textId="77777777" w:rsidR="00C57511" w:rsidRDefault="00C57511" w:rsidP="00363BA9">
      <w:pPr>
        <w:numPr>
          <w:ilvl w:val="0"/>
          <w:numId w:val="11"/>
        </w:numPr>
        <w:tabs>
          <w:tab w:val="left" w:pos="567"/>
        </w:tabs>
        <w:autoSpaceDE w:val="0"/>
        <w:autoSpaceDN w:val="0"/>
        <w:adjustRightInd w:val="0"/>
        <w:ind w:left="0" w:firstLine="0"/>
        <w:rPr>
          <w:sz w:val="28"/>
          <w:szCs w:val="28"/>
        </w:rPr>
      </w:pPr>
      <w:r>
        <w:rPr>
          <w:sz w:val="28"/>
          <w:szCs w:val="28"/>
        </w:rPr>
        <w:t>отсутствие лихорадки</w:t>
      </w:r>
      <w:r w:rsidR="00226448">
        <w:rPr>
          <w:sz w:val="28"/>
          <w:szCs w:val="28"/>
        </w:rPr>
        <w:t>;</w:t>
      </w:r>
    </w:p>
    <w:p w14:paraId="2DE8BA01" w14:textId="77777777" w:rsidR="00C57511" w:rsidRDefault="00C57511" w:rsidP="00363BA9">
      <w:pPr>
        <w:numPr>
          <w:ilvl w:val="0"/>
          <w:numId w:val="11"/>
        </w:numPr>
        <w:tabs>
          <w:tab w:val="left" w:pos="567"/>
        </w:tabs>
        <w:autoSpaceDE w:val="0"/>
        <w:autoSpaceDN w:val="0"/>
        <w:adjustRightInd w:val="0"/>
        <w:ind w:left="0" w:firstLine="0"/>
        <w:rPr>
          <w:sz w:val="28"/>
          <w:szCs w:val="28"/>
        </w:rPr>
      </w:pPr>
      <w:r>
        <w:rPr>
          <w:sz w:val="28"/>
          <w:szCs w:val="28"/>
        </w:rPr>
        <w:t>редукция размеров селезенки</w:t>
      </w:r>
      <w:r w:rsidR="00226448">
        <w:rPr>
          <w:sz w:val="28"/>
          <w:szCs w:val="28"/>
        </w:rPr>
        <w:t>;</w:t>
      </w:r>
    </w:p>
    <w:p w14:paraId="54347B6C" w14:textId="77777777" w:rsidR="00C57511" w:rsidRDefault="00C57511" w:rsidP="00363BA9">
      <w:pPr>
        <w:numPr>
          <w:ilvl w:val="0"/>
          <w:numId w:val="11"/>
        </w:numPr>
        <w:tabs>
          <w:tab w:val="left" w:pos="567"/>
        </w:tabs>
        <w:autoSpaceDE w:val="0"/>
        <w:autoSpaceDN w:val="0"/>
        <w:adjustRightInd w:val="0"/>
        <w:ind w:left="0" w:firstLine="0"/>
        <w:rPr>
          <w:sz w:val="28"/>
          <w:szCs w:val="28"/>
        </w:rPr>
      </w:pPr>
      <w:r>
        <w:rPr>
          <w:sz w:val="28"/>
          <w:szCs w:val="28"/>
        </w:rPr>
        <w:t xml:space="preserve">тромбоциты </w:t>
      </w:r>
      <w:r>
        <w:rPr>
          <w:sz w:val="28"/>
          <w:szCs w:val="28"/>
        </w:rPr>
        <w:sym w:font="Symbol" w:char="F0B3"/>
      </w:r>
      <w:r>
        <w:rPr>
          <w:sz w:val="28"/>
          <w:szCs w:val="28"/>
        </w:rPr>
        <w:t>100</w:t>
      </w:r>
      <w:r>
        <w:rPr>
          <w:sz w:val="28"/>
          <w:szCs w:val="28"/>
        </w:rPr>
        <w:sym w:font="Symbol" w:char="F0B4"/>
      </w:r>
      <w:r>
        <w:rPr>
          <w:sz w:val="28"/>
          <w:szCs w:val="28"/>
        </w:rPr>
        <w:t>10</w:t>
      </w:r>
      <w:r w:rsidRPr="00C57511">
        <w:rPr>
          <w:sz w:val="28"/>
          <w:szCs w:val="28"/>
          <w:vertAlign w:val="superscript"/>
        </w:rPr>
        <w:t>9</w:t>
      </w:r>
      <w:r>
        <w:rPr>
          <w:sz w:val="28"/>
          <w:szCs w:val="28"/>
        </w:rPr>
        <w:t>/л</w:t>
      </w:r>
      <w:r w:rsidR="00226448">
        <w:rPr>
          <w:sz w:val="28"/>
          <w:szCs w:val="28"/>
        </w:rPr>
        <w:t>;</w:t>
      </w:r>
    </w:p>
    <w:p w14:paraId="7C6FCDE0" w14:textId="77777777" w:rsidR="00842460" w:rsidRDefault="00C57511" w:rsidP="00363BA9">
      <w:pPr>
        <w:numPr>
          <w:ilvl w:val="0"/>
          <w:numId w:val="11"/>
        </w:numPr>
        <w:tabs>
          <w:tab w:val="left" w:pos="567"/>
        </w:tabs>
        <w:autoSpaceDE w:val="0"/>
        <w:autoSpaceDN w:val="0"/>
        <w:adjustRightInd w:val="0"/>
        <w:ind w:left="0" w:firstLine="0"/>
        <w:rPr>
          <w:sz w:val="28"/>
          <w:szCs w:val="28"/>
        </w:rPr>
      </w:pPr>
      <w:r>
        <w:rPr>
          <w:sz w:val="28"/>
          <w:szCs w:val="28"/>
        </w:rPr>
        <w:t>нормальный уровень фибриногена</w:t>
      </w:r>
      <w:r w:rsidR="00226448">
        <w:rPr>
          <w:sz w:val="28"/>
          <w:szCs w:val="28"/>
        </w:rPr>
        <w:t>;</w:t>
      </w:r>
    </w:p>
    <w:p w14:paraId="6839FCF0" w14:textId="77777777" w:rsidR="00842460" w:rsidRDefault="00C57511" w:rsidP="00363BA9">
      <w:pPr>
        <w:numPr>
          <w:ilvl w:val="0"/>
          <w:numId w:val="11"/>
        </w:numPr>
        <w:tabs>
          <w:tab w:val="left" w:pos="567"/>
        </w:tabs>
        <w:autoSpaceDE w:val="0"/>
        <w:autoSpaceDN w:val="0"/>
        <w:adjustRightInd w:val="0"/>
        <w:ind w:left="0" w:firstLine="0"/>
        <w:rPr>
          <w:sz w:val="28"/>
          <w:szCs w:val="28"/>
        </w:rPr>
      </w:pPr>
      <w:r>
        <w:rPr>
          <w:sz w:val="28"/>
          <w:szCs w:val="28"/>
        </w:rPr>
        <w:t>редукция уровня ферритина (на 25%)</w:t>
      </w:r>
      <w:r w:rsidR="00226448">
        <w:rPr>
          <w:sz w:val="28"/>
          <w:szCs w:val="28"/>
        </w:rPr>
        <w:t>.</w:t>
      </w:r>
    </w:p>
    <w:p w14:paraId="6795B6D8" w14:textId="77777777" w:rsidR="00C57511" w:rsidRPr="00ED56AB" w:rsidRDefault="00C57511" w:rsidP="00363BA9">
      <w:pPr>
        <w:autoSpaceDE w:val="0"/>
        <w:autoSpaceDN w:val="0"/>
        <w:adjustRightInd w:val="0"/>
        <w:jc w:val="both"/>
        <w:rPr>
          <w:b/>
          <w:i/>
          <w:sz w:val="28"/>
          <w:szCs w:val="28"/>
        </w:rPr>
      </w:pPr>
      <w:r w:rsidRPr="00ED56AB">
        <w:rPr>
          <w:b/>
          <w:i/>
          <w:sz w:val="28"/>
          <w:szCs w:val="28"/>
        </w:rPr>
        <w:t>Оценка ответа в решающие точки и в дальнейшем на терапии через 8 недель (резолюция):</w:t>
      </w:r>
    </w:p>
    <w:p w14:paraId="7594757A" w14:textId="77777777" w:rsidR="00C57511" w:rsidRPr="00226448" w:rsidRDefault="00C57511" w:rsidP="00363BA9">
      <w:pPr>
        <w:autoSpaceDE w:val="0"/>
        <w:autoSpaceDN w:val="0"/>
        <w:adjustRightInd w:val="0"/>
        <w:rPr>
          <w:b/>
          <w:i/>
          <w:sz w:val="28"/>
          <w:szCs w:val="28"/>
        </w:rPr>
      </w:pPr>
      <w:r w:rsidRPr="00226448">
        <w:rPr>
          <w:b/>
          <w:i/>
          <w:sz w:val="28"/>
          <w:szCs w:val="28"/>
        </w:rPr>
        <w:t>Неактивное заболевание:</w:t>
      </w:r>
    </w:p>
    <w:p w14:paraId="5B6BB092" w14:textId="77777777" w:rsidR="00C57511" w:rsidRPr="005E4428" w:rsidRDefault="005E4428" w:rsidP="00363BA9">
      <w:pPr>
        <w:pStyle w:val="a3"/>
        <w:numPr>
          <w:ilvl w:val="0"/>
          <w:numId w:val="26"/>
        </w:numPr>
        <w:tabs>
          <w:tab w:val="left" w:pos="567"/>
        </w:tabs>
        <w:autoSpaceDE w:val="0"/>
        <w:autoSpaceDN w:val="0"/>
        <w:adjustRightInd w:val="0"/>
        <w:ind w:left="0" w:firstLine="0"/>
        <w:rPr>
          <w:sz w:val="28"/>
          <w:szCs w:val="28"/>
        </w:rPr>
      </w:pPr>
      <w:r w:rsidRPr="005E4428">
        <w:rPr>
          <w:sz w:val="28"/>
          <w:szCs w:val="28"/>
        </w:rPr>
        <w:t>нет лихорадки</w:t>
      </w:r>
      <w:r w:rsidR="00226448">
        <w:rPr>
          <w:sz w:val="28"/>
          <w:szCs w:val="28"/>
        </w:rPr>
        <w:t>;</w:t>
      </w:r>
    </w:p>
    <w:p w14:paraId="4D61B691" w14:textId="77777777" w:rsidR="005E4428" w:rsidRDefault="005E4428" w:rsidP="00363BA9">
      <w:pPr>
        <w:pStyle w:val="a3"/>
        <w:numPr>
          <w:ilvl w:val="0"/>
          <w:numId w:val="26"/>
        </w:numPr>
        <w:tabs>
          <w:tab w:val="left" w:pos="567"/>
        </w:tabs>
        <w:autoSpaceDE w:val="0"/>
        <w:autoSpaceDN w:val="0"/>
        <w:adjustRightInd w:val="0"/>
        <w:ind w:left="0" w:firstLine="0"/>
        <w:rPr>
          <w:sz w:val="28"/>
          <w:szCs w:val="28"/>
        </w:rPr>
      </w:pPr>
      <w:r>
        <w:rPr>
          <w:sz w:val="28"/>
          <w:szCs w:val="28"/>
        </w:rPr>
        <w:t>нет спленомегалии</w:t>
      </w:r>
      <w:r w:rsidR="00226448">
        <w:rPr>
          <w:sz w:val="28"/>
          <w:szCs w:val="28"/>
        </w:rPr>
        <w:t>;</w:t>
      </w:r>
    </w:p>
    <w:p w14:paraId="38A5B73C" w14:textId="77777777" w:rsidR="005E4428" w:rsidRDefault="005E4428" w:rsidP="00363BA9">
      <w:pPr>
        <w:pStyle w:val="a3"/>
        <w:numPr>
          <w:ilvl w:val="0"/>
          <w:numId w:val="26"/>
        </w:numPr>
        <w:tabs>
          <w:tab w:val="left" w:pos="567"/>
        </w:tabs>
        <w:autoSpaceDE w:val="0"/>
        <w:autoSpaceDN w:val="0"/>
        <w:adjustRightInd w:val="0"/>
        <w:ind w:left="0" w:firstLine="0"/>
        <w:rPr>
          <w:sz w:val="28"/>
          <w:szCs w:val="28"/>
        </w:rPr>
      </w:pPr>
      <w:r>
        <w:rPr>
          <w:sz w:val="28"/>
          <w:szCs w:val="28"/>
        </w:rPr>
        <w:t>нет цитопении (Нв</w:t>
      </w:r>
      <w:r>
        <w:rPr>
          <w:sz w:val="28"/>
          <w:szCs w:val="28"/>
        </w:rPr>
        <w:sym w:font="Symbol" w:char="F0B3"/>
      </w:r>
      <w:r>
        <w:rPr>
          <w:sz w:val="28"/>
          <w:szCs w:val="28"/>
        </w:rPr>
        <w:t>90г/л, тромбоциты</w:t>
      </w:r>
      <w:r>
        <w:rPr>
          <w:sz w:val="28"/>
          <w:szCs w:val="28"/>
        </w:rPr>
        <w:sym w:font="Symbol" w:char="F0B3"/>
      </w:r>
      <w:r>
        <w:rPr>
          <w:sz w:val="28"/>
          <w:szCs w:val="28"/>
        </w:rPr>
        <w:t>100</w:t>
      </w:r>
      <w:r>
        <w:rPr>
          <w:sz w:val="28"/>
          <w:szCs w:val="28"/>
        </w:rPr>
        <w:sym w:font="Symbol" w:char="F0B4"/>
      </w:r>
      <w:r>
        <w:rPr>
          <w:sz w:val="28"/>
          <w:szCs w:val="28"/>
        </w:rPr>
        <w:t>10</w:t>
      </w:r>
      <w:r w:rsidRPr="00C57511">
        <w:rPr>
          <w:sz w:val="28"/>
          <w:szCs w:val="28"/>
          <w:vertAlign w:val="superscript"/>
        </w:rPr>
        <w:t>9</w:t>
      </w:r>
      <w:r>
        <w:rPr>
          <w:sz w:val="28"/>
          <w:szCs w:val="28"/>
        </w:rPr>
        <w:t xml:space="preserve">/л, абсолютное количество нейтрофилов </w:t>
      </w:r>
      <w:r>
        <w:rPr>
          <w:sz w:val="28"/>
          <w:szCs w:val="28"/>
        </w:rPr>
        <w:sym w:font="Symbol" w:char="F0B3"/>
      </w:r>
      <w:r>
        <w:rPr>
          <w:sz w:val="28"/>
          <w:szCs w:val="28"/>
        </w:rPr>
        <w:t>0,5</w:t>
      </w:r>
      <w:r>
        <w:rPr>
          <w:sz w:val="28"/>
          <w:szCs w:val="28"/>
        </w:rPr>
        <w:sym w:font="Symbol" w:char="F0B4"/>
      </w:r>
      <w:r>
        <w:rPr>
          <w:sz w:val="28"/>
          <w:szCs w:val="28"/>
        </w:rPr>
        <w:t>10</w:t>
      </w:r>
      <w:r w:rsidRPr="00C57511">
        <w:rPr>
          <w:sz w:val="28"/>
          <w:szCs w:val="28"/>
          <w:vertAlign w:val="superscript"/>
        </w:rPr>
        <w:t>9</w:t>
      </w:r>
      <w:r>
        <w:rPr>
          <w:sz w:val="28"/>
          <w:szCs w:val="28"/>
        </w:rPr>
        <w:t>/л)</w:t>
      </w:r>
      <w:r w:rsidR="00226448">
        <w:rPr>
          <w:sz w:val="28"/>
          <w:szCs w:val="28"/>
        </w:rPr>
        <w:t>;</w:t>
      </w:r>
    </w:p>
    <w:p w14:paraId="48735B7A" w14:textId="77777777" w:rsidR="005E4428" w:rsidRDefault="005E4428" w:rsidP="00363BA9">
      <w:pPr>
        <w:pStyle w:val="a3"/>
        <w:numPr>
          <w:ilvl w:val="0"/>
          <w:numId w:val="26"/>
        </w:numPr>
        <w:tabs>
          <w:tab w:val="left" w:pos="567"/>
        </w:tabs>
        <w:autoSpaceDE w:val="0"/>
        <w:autoSpaceDN w:val="0"/>
        <w:adjustRightInd w:val="0"/>
        <w:ind w:left="0" w:firstLine="0"/>
        <w:rPr>
          <w:sz w:val="28"/>
          <w:szCs w:val="28"/>
        </w:rPr>
      </w:pPr>
      <w:r>
        <w:rPr>
          <w:sz w:val="28"/>
          <w:szCs w:val="28"/>
        </w:rPr>
        <w:t>нет гипертриглицеридемии (</w:t>
      </w:r>
      <w:r>
        <w:rPr>
          <w:sz w:val="28"/>
          <w:szCs w:val="28"/>
        </w:rPr>
        <w:sym w:font="Symbol" w:char="F03C"/>
      </w:r>
      <w:r>
        <w:rPr>
          <w:sz w:val="28"/>
          <w:szCs w:val="28"/>
        </w:rPr>
        <w:t xml:space="preserve">3 ммоль/л, или </w:t>
      </w:r>
      <w:r>
        <w:rPr>
          <w:sz w:val="28"/>
          <w:szCs w:val="28"/>
        </w:rPr>
        <w:sym w:font="Symbol" w:char="F03C"/>
      </w:r>
      <w:r>
        <w:rPr>
          <w:sz w:val="28"/>
          <w:szCs w:val="28"/>
        </w:rPr>
        <w:t>265 мг/дл)</w:t>
      </w:r>
      <w:r w:rsidR="00226448">
        <w:rPr>
          <w:sz w:val="28"/>
          <w:szCs w:val="28"/>
        </w:rPr>
        <w:t>;</w:t>
      </w:r>
    </w:p>
    <w:p w14:paraId="0C8939A1" w14:textId="77777777" w:rsidR="005E4428" w:rsidRDefault="005E4428" w:rsidP="00363BA9">
      <w:pPr>
        <w:pStyle w:val="a3"/>
        <w:numPr>
          <w:ilvl w:val="0"/>
          <w:numId w:val="26"/>
        </w:numPr>
        <w:tabs>
          <w:tab w:val="left" w:pos="567"/>
        </w:tabs>
        <w:autoSpaceDE w:val="0"/>
        <w:autoSpaceDN w:val="0"/>
        <w:adjustRightInd w:val="0"/>
        <w:ind w:left="0" w:firstLine="0"/>
        <w:rPr>
          <w:sz w:val="28"/>
          <w:szCs w:val="28"/>
        </w:rPr>
      </w:pPr>
      <w:r>
        <w:rPr>
          <w:sz w:val="28"/>
          <w:szCs w:val="28"/>
        </w:rPr>
        <w:t>нет гиперферритинемии</w:t>
      </w:r>
      <w:r>
        <w:rPr>
          <w:sz w:val="28"/>
          <w:szCs w:val="28"/>
        </w:rPr>
        <w:sym w:font="Symbol" w:char="F0B3"/>
      </w:r>
      <w:r>
        <w:rPr>
          <w:sz w:val="28"/>
          <w:szCs w:val="28"/>
        </w:rPr>
        <w:t xml:space="preserve">500 </w:t>
      </w:r>
      <w:r>
        <w:rPr>
          <w:sz w:val="28"/>
          <w:szCs w:val="28"/>
        </w:rPr>
        <w:sym w:font="Symbol" w:char="F06D"/>
      </w:r>
      <w:r>
        <w:rPr>
          <w:sz w:val="28"/>
          <w:szCs w:val="28"/>
        </w:rPr>
        <w:t>g/l</w:t>
      </w:r>
      <w:r w:rsidR="00226448">
        <w:rPr>
          <w:sz w:val="28"/>
          <w:szCs w:val="28"/>
        </w:rPr>
        <w:t>;</w:t>
      </w:r>
    </w:p>
    <w:p w14:paraId="077494F5" w14:textId="77777777" w:rsidR="005E4428" w:rsidRDefault="005E4428" w:rsidP="00363BA9">
      <w:pPr>
        <w:pStyle w:val="a3"/>
        <w:numPr>
          <w:ilvl w:val="0"/>
          <w:numId w:val="26"/>
        </w:numPr>
        <w:tabs>
          <w:tab w:val="left" w:pos="567"/>
        </w:tabs>
        <w:autoSpaceDE w:val="0"/>
        <w:autoSpaceDN w:val="0"/>
        <w:adjustRightInd w:val="0"/>
        <w:ind w:left="0" w:firstLine="0"/>
        <w:rPr>
          <w:sz w:val="28"/>
          <w:szCs w:val="28"/>
        </w:rPr>
      </w:pPr>
      <w:r>
        <w:rPr>
          <w:sz w:val="28"/>
          <w:szCs w:val="28"/>
        </w:rPr>
        <w:t>нормальнаяликворограмма (для пациентов с инициальным поражением ЦНС)</w:t>
      </w:r>
      <w:r w:rsidR="00226448">
        <w:rPr>
          <w:sz w:val="28"/>
          <w:szCs w:val="28"/>
        </w:rPr>
        <w:t>;</w:t>
      </w:r>
    </w:p>
    <w:p w14:paraId="1E8328B6" w14:textId="77777777" w:rsidR="005E4428" w:rsidRPr="005E4428" w:rsidRDefault="005E4428" w:rsidP="00363BA9">
      <w:pPr>
        <w:pStyle w:val="a3"/>
        <w:numPr>
          <w:ilvl w:val="0"/>
          <w:numId w:val="26"/>
        </w:numPr>
        <w:tabs>
          <w:tab w:val="left" w:pos="567"/>
        </w:tabs>
        <w:autoSpaceDE w:val="0"/>
        <w:autoSpaceDN w:val="0"/>
        <w:adjustRightInd w:val="0"/>
        <w:ind w:left="0" w:firstLine="0"/>
        <w:rPr>
          <w:sz w:val="28"/>
          <w:szCs w:val="28"/>
        </w:rPr>
      </w:pPr>
      <w:r>
        <w:rPr>
          <w:sz w:val="28"/>
          <w:szCs w:val="28"/>
        </w:rPr>
        <w:t xml:space="preserve">снижение </w:t>
      </w:r>
      <w:r>
        <w:rPr>
          <w:sz w:val="28"/>
          <w:szCs w:val="28"/>
          <w:lang w:val="en-US"/>
        </w:rPr>
        <w:t>CD</w:t>
      </w:r>
      <w:r w:rsidRPr="001F7E20">
        <w:rPr>
          <w:sz w:val="28"/>
          <w:szCs w:val="28"/>
        </w:rPr>
        <w:t xml:space="preserve">25 </w:t>
      </w:r>
      <w:r>
        <w:rPr>
          <w:sz w:val="28"/>
          <w:szCs w:val="28"/>
        </w:rPr>
        <w:t>в случае если этот тест доступен</w:t>
      </w:r>
      <w:r w:rsidR="00226448">
        <w:rPr>
          <w:sz w:val="28"/>
          <w:szCs w:val="28"/>
        </w:rPr>
        <w:t>.</w:t>
      </w:r>
    </w:p>
    <w:p w14:paraId="28BDA051" w14:textId="77777777" w:rsidR="00842460" w:rsidRPr="00226448" w:rsidRDefault="00F26B9B" w:rsidP="00363BA9">
      <w:pPr>
        <w:autoSpaceDE w:val="0"/>
        <w:autoSpaceDN w:val="0"/>
        <w:adjustRightInd w:val="0"/>
        <w:rPr>
          <w:b/>
          <w:i/>
          <w:sz w:val="28"/>
          <w:szCs w:val="28"/>
        </w:rPr>
      </w:pPr>
      <w:r w:rsidRPr="00226448">
        <w:rPr>
          <w:b/>
          <w:i/>
          <w:sz w:val="28"/>
          <w:szCs w:val="28"/>
        </w:rPr>
        <w:t>Активное заболевание:</w:t>
      </w:r>
    </w:p>
    <w:p w14:paraId="0DBC00DF" w14:textId="77777777" w:rsidR="00F26B9B" w:rsidRPr="00F26B9B" w:rsidRDefault="00F26B9B" w:rsidP="00363BA9">
      <w:pPr>
        <w:pStyle w:val="a3"/>
        <w:numPr>
          <w:ilvl w:val="0"/>
          <w:numId w:val="27"/>
        </w:numPr>
        <w:tabs>
          <w:tab w:val="left" w:pos="567"/>
        </w:tabs>
        <w:autoSpaceDE w:val="0"/>
        <w:autoSpaceDN w:val="0"/>
        <w:adjustRightInd w:val="0"/>
        <w:ind w:left="0" w:firstLine="0"/>
        <w:rPr>
          <w:sz w:val="28"/>
          <w:szCs w:val="28"/>
        </w:rPr>
      </w:pPr>
      <w:r w:rsidRPr="00F26B9B">
        <w:rPr>
          <w:sz w:val="28"/>
          <w:szCs w:val="28"/>
        </w:rPr>
        <w:t>пациенты, у которых нет неактивного заболевания, как определено выше</w:t>
      </w:r>
    </w:p>
    <w:p w14:paraId="007A1C65" w14:textId="77777777" w:rsidR="00F26B9B" w:rsidRPr="00226448" w:rsidRDefault="00226448" w:rsidP="00363BA9">
      <w:pPr>
        <w:pStyle w:val="a3"/>
        <w:numPr>
          <w:ilvl w:val="0"/>
          <w:numId w:val="27"/>
        </w:numPr>
        <w:tabs>
          <w:tab w:val="left" w:pos="567"/>
        </w:tabs>
        <w:autoSpaceDE w:val="0"/>
        <w:autoSpaceDN w:val="0"/>
        <w:adjustRightInd w:val="0"/>
        <w:ind w:left="0" w:firstLine="0"/>
        <w:rPr>
          <w:sz w:val="28"/>
          <w:szCs w:val="28"/>
        </w:rPr>
      </w:pPr>
      <w:r>
        <w:rPr>
          <w:sz w:val="28"/>
          <w:szCs w:val="28"/>
        </w:rPr>
        <w:t>р</w:t>
      </w:r>
      <w:r w:rsidR="00F26B9B" w:rsidRPr="00226448">
        <w:rPr>
          <w:sz w:val="28"/>
          <w:szCs w:val="28"/>
        </w:rPr>
        <w:t>еактивация заболевания:</w:t>
      </w:r>
    </w:p>
    <w:p w14:paraId="679FF6B3" w14:textId="77777777" w:rsidR="00F26B9B" w:rsidRPr="00226448" w:rsidRDefault="00226448" w:rsidP="00363BA9">
      <w:pPr>
        <w:pStyle w:val="a3"/>
        <w:numPr>
          <w:ilvl w:val="0"/>
          <w:numId w:val="27"/>
        </w:numPr>
        <w:tabs>
          <w:tab w:val="left" w:pos="567"/>
        </w:tabs>
        <w:autoSpaceDE w:val="0"/>
        <w:autoSpaceDN w:val="0"/>
        <w:adjustRightInd w:val="0"/>
        <w:ind w:left="0" w:firstLine="0"/>
        <w:rPr>
          <w:sz w:val="28"/>
          <w:szCs w:val="28"/>
        </w:rPr>
      </w:pPr>
      <w:r>
        <w:rPr>
          <w:sz w:val="28"/>
          <w:szCs w:val="28"/>
        </w:rPr>
        <w:t>д</w:t>
      </w:r>
      <w:r w:rsidR="00F26B9B" w:rsidRPr="00226448">
        <w:rPr>
          <w:sz w:val="28"/>
          <w:szCs w:val="28"/>
        </w:rPr>
        <w:t xml:space="preserve">иагностируется у пациентов, достигших ремиссии, и у которых вновь развились </w:t>
      </w:r>
      <w:r w:rsidR="00F26B9B">
        <w:sym w:font="Symbol" w:char="F0B3"/>
      </w:r>
      <w:r w:rsidR="00F26B9B" w:rsidRPr="00226448">
        <w:rPr>
          <w:sz w:val="28"/>
          <w:szCs w:val="28"/>
        </w:rPr>
        <w:t>3 из 8 симптомов:</w:t>
      </w:r>
    </w:p>
    <w:p w14:paraId="7EC83114" w14:textId="77777777" w:rsidR="00F26B9B" w:rsidRPr="00F26B9B" w:rsidRDefault="00F26B9B" w:rsidP="00363BA9">
      <w:pPr>
        <w:pStyle w:val="a3"/>
        <w:numPr>
          <w:ilvl w:val="0"/>
          <w:numId w:val="27"/>
        </w:numPr>
        <w:tabs>
          <w:tab w:val="left" w:pos="567"/>
        </w:tabs>
        <w:autoSpaceDE w:val="0"/>
        <w:autoSpaceDN w:val="0"/>
        <w:adjustRightInd w:val="0"/>
        <w:ind w:left="0" w:firstLine="0"/>
        <w:rPr>
          <w:sz w:val="28"/>
          <w:szCs w:val="28"/>
        </w:rPr>
      </w:pPr>
      <w:r w:rsidRPr="00F26B9B">
        <w:rPr>
          <w:sz w:val="28"/>
          <w:szCs w:val="28"/>
        </w:rPr>
        <w:t>лихорадка</w:t>
      </w:r>
      <w:r w:rsidR="00226448">
        <w:rPr>
          <w:sz w:val="28"/>
          <w:szCs w:val="28"/>
        </w:rPr>
        <w:t>;</w:t>
      </w:r>
    </w:p>
    <w:p w14:paraId="610FC1D4" w14:textId="77777777" w:rsidR="00F26B9B" w:rsidRDefault="00F26B9B" w:rsidP="00363BA9">
      <w:pPr>
        <w:pStyle w:val="a3"/>
        <w:numPr>
          <w:ilvl w:val="0"/>
          <w:numId w:val="27"/>
        </w:numPr>
        <w:tabs>
          <w:tab w:val="left" w:pos="567"/>
        </w:tabs>
        <w:autoSpaceDE w:val="0"/>
        <w:autoSpaceDN w:val="0"/>
        <w:adjustRightInd w:val="0"/>
        <w:ind w:left="0" w:firstLine="0"/>
        <w:rPr>
          <w:sz w:val="28"/>
          <w:szCs w:val="28"/>
        </w:rPr>
      </w:pPr>
      <w:r>
        <w:rPr>
          <w:sz w:val="28"/>
          <w:szCs w:val="28"/>
        </w:rPr>
        <w:lastRenderedPageBreak/>
        <w:t>спленомегалия</w:t>
      </w:r>
      <w:r w:rsidR="00226448">
        <w:rPr>
          <w:sz w:val="28"/>
          <w:szCs w:val="28"/>
        </w:rPr>
        <w:t>;</w:t>
      </w:r>
    </w:p>
    <w:p w14:paraId="348BBBB5" w14:textId="77777777" w:rsidR="00F26B9B" w:rsidRDefault="00F26B9B" w:rsidP="00363BA9">
      <w:pPr>
        <w:pStyle w:val="a3"/>
        <w:numPr>
          <w:ilvl w:val="0"/>
          <w:numId w:val="27"/>
        </w:numPr>
        <w:tabs>
          <w:tab w:val="left" w:pos="567"/>
        </w:tabs>
        <w:autoSpaceDE w:val="0"/>
        <w:autoSpaceDN w:val="0"/>
        <w:adjustRightInd w:val="0"/>
        <w:ind w:left="0" w:firstLine="0"/>
        <w:rPr>
          <w:sz w:val="28"/>
          <w:szCs w:val="28"/>
        </w:rPr>
      </w:pPr>
      <w:r>
        <w:rPr>
          <w:sz w:val="28"/>
          <w:szCs w:val="28"/>
        </w:rPr>
        <w:t xml:space="preserve">тромбоциты </w:t>
      </w:r>
      <w:r>
        <w:rPr>
          <w:sz w:val="28"/>
          <w:szCs w:val="28"/>
        </w:rPr>
        <w:sym w:font="Symbol" w:char="F03C"/>
      </w:r>
      <w:r>
        <w:rPr>
          <w:sz w:val="28"/>
          <w:szCs w:val="28"/>
        </w:rPr>
        <w:t>100</w:t>
      </w:r>
      <w:r>
        <w:rPr>
          <w:sz w:val="28"/>
          <w:szCs w:val="28"/>
        </w:rPr>
        <w:sym w:font="Symbol" w:char="F0B4"/>
      </w:r>
      <w:r>
        <w:rPr>
          <w:sz w:val="28"/>
          <w:szCs w:val="28"/>
        </w:rPr>
        <w:t>10</w:t>
      </w:r>
      <w:r w:rsidRPr="00F26B9B">
        <w:rPr>
          <w:sz w:val="28"/>
          <w:szCs w:val="28"/>
          <w:vertAlign w:val="superscript"/>
        </w:rPr>
        <w:t>9</w:t>
      </w:r>
      <w:r>
        <w:rPr>
          <w:sz w:val="28"/>
          <w:szCs w:val="28"/>
        </w:rPr>
        <w:t>/л</w:t>
      </w:r>
      <w:r w:rsidR="00226448">
        <w:rPr>
          <w:sz w:val="28"/>
          <w:szCs w:val="28"/>
        </w:rPr>
        <w:t>;</w:t>
      </w:r>
    </w:p>
    <w:p w14:paraId="6FACD27D" w14:textId="77777777" w:rsidR="00F26B9B" w:rsidRDefault="00F26B9B" w:rsidP="00363BA9">
      <w:pPr>
        <w:pStyle w:val="a3"/>
        <w:numPr>
          <w:ilvl w:val="0"/>
          <w:numId w:val="27"/>
        </w:numPr>
        <w:tabs>
          <w:tab w:val="left" w:pos="567"/>
        </w:tabs>
        <w:autoSpaceDE w:val="0"/>
        <w:autoSpaceDN w:val="0"/>
        <w:adjustRightInd w:val="0"/>
        <w:ind w:left="0" w:firstLine="0"/>
        <w:rPr>
          <w:sz w:val="28"/>
          <w:szCs w:val="28"/>
        </w:rPr>
      </w:pPr>
      <w:r>
        <w:rPr>
          <w:sz w:val="28"/>
          <w:szCs w:val="28"/>
        </w:rPr>
        <w:t>гипертриглицеридемия (</w:t>
      </w:r>
      <w:r>
        <w:rPr>
          <w:sz w:val="28"/>
          <w:szCs w:val="28"/>
        </w:rPr>
        <w:sym w:font="Symbol" w:char="F0B3"/>
      </w:r>
      <w:r>
        <w:rPr>
          <w:sz w:val="28"/>
          <w:szCs w:val="28"/>
        </w:rPr>
        <w:t xml:space="preserve">3 ммоль/л или </w:t>
      </w:r>
      <w:r>
        <w:rPr>
          <w:sz w:val="28"/>
          <w:szCs w:val="28"/>
        </w:rPr>
        <w:sym w:font="Symbol" w:char="F0B3"/>
      </w:r>
      <w:r>
        <w:rPr>
          <w:sz w:val="28"/>
          <w:szCs w:val="28"/>
        </w:rPr>
        <w:t>265 мг/дл)</w:t>
      </w:r>
      <w:r w:rsidR="00226448">
        <w:rPr>
          <w:sz w:val="28"/>
          <w:szCs w:val="28"/>
        </w:rPr>
        <w:t>;</w:t>
      </w:r>
    </w:p>
    <w:p w14:paraId="5413E70A" w14:textId="77777777" w:rsidR="00F26B9B" w:rsidRDefault="00F26B9B" w:rsidP="00363BA9">
      <w:pPr>
        <w:pStyle w:val="a3"/>
        <w:numPr>
          <w:ilvl w:val="0"/>
          <w:numId w:val="27"/>
        </w:numPr>
        <w:tabs>
          <w:tab w:val="left" w:pos="567"/>
        </w:tabs>
        <w:autoSpaceDE w:val="0"/>
        <w:autoSpaceDN w:val="0"/>
        <w:adjustRightInd w:val="0"/>
        <w:ind w:left="0" w:firstLine="0"/>
        <w:rPr>
          <w:sz w:val="28"/>
          <w:szCs w:val="28"/>
        </w:rPr>
      </w:pPr>
      <w:r>
        <w:rPr>
          <w:sz w:val="28"/>
          <w:szCs w:val="28"/>
        </w:rPr>
        <w:t>гипофибриногенемия</w:t>
      </w:r>
      <w:r w:rsidR="00496656">
        <w:rPr>
          <w:sz w:val="28"/>
          <w:szCs w:val="28"/>
        </w:rPr>
        <w:sym w:font="Symbol" w:char="F0A3"/>
      </w:r>
      <w:r w:rsidR="00496656">
        <w:rPr>
          <w:sz w:val="28"/>
          <w:szCs w:val="28"/>
        </w:rPr>
        <w:t>1,5 г/л</w:t>
      </w:r>
      <w:r w:rsidR="00226448">
        <w:rPr>
          <w:sz w:val="28"/>
          <w:szCs w:val="28"/>
        </w:rPr>
        <w:t>;</w:t>
      </w:r>
    </w:p>
    <w:p w14:paraId="1A935E8D" w14:textId="77777777" w:rsidR="00496656" w:rsidRDefault="00496656" w:rsidP="00363BA9">
      <w:pPr>
        <w:pStyle w:val="a3"/>
        <w:numPr>
          <w:ilvl w:val="0"/>
          <w:numId w:val="27"/>
        </w:numPr>
        <w:tabs>
          <w:tab w:val="left" w:pos="567"/>
        </w:tabs>
        <w:autoSpaceDE w:val="0"/>
        <w:autoSpaceDN w:val="0"/>
        <w:adjustRightInd w:val="0"/>
        <w:ind w:left="0" w:firstLine="0"/>
        <w:rPr>
          <w:sz w:val="28"/>
          <w:szCs w:val="28"/>
        </w:rPr>
      </w:pPr>
      <w:r>
        <w:rPr>
          <w:sz w:val="28"/>
          <w:szCs w:val="28"/>
        </w:rPr>
        <w:t>повышение уровня ферритина</w:t>
      </w:r>
      <w:r w:rsidR="00226448">
        <w:rPr>
          <w:sz w:val="28"/>
          <w:szCs w:val="28"/>
        </w:rPr>
        <w:t>;</w:t>
      </w:r>
    </w:p>
    <w:p w14:paraId="229EFAA0" w14:textId="77777777" w:rsidR="00496656" w:rsidRDefault="00496656" w:rsidP="00363BA9">
      <w:pPr>
        <w:pStyle w:val="a3"/>
        <w:numPr>
          <w:ilvl w:val="0"/>
          <w:numId w:val="27"/>
        </w:numPr>
        <w:tabs>
          <w:tab w:val="left" w:pos="567"/>
        </w:tabs>
        <w:autoSpaceDE w:val="0"/>
        <w:autoSpaceDN w:val="0"/>
        <w:adjustRightInd w:val="0"/>
        <w:ind w:left="0" w:firstLine="0"/>
        <w:rPr>
          <w:sz w:val="28"/>
          <w:szCs w:val="28"/>
        </w:rPr>
      </w:pPr>
      <w:r>
        <w:rPr>
          <w:sz w:val="28"/>
          <w:szCs w:val="28"/>
          <w:lang w:val="en-US"/>
        </w:rPr>
        <w:t>CD25</w:t>
      </w:r>
      <w:r>
        <w:rPr>
          <w:sz w:val="28"/>
          <w:szCs w:val="28"/>
        </w:rPr>
        <w:sym w:font="Symbol" w:char="F0B3"/>
      </w:r>
      <w:r>
        <w:rPr>
          <w:sz w:val="28"/>
          <w:szCs w:val="28"/>
        </w:rPr>
        <w:t xml:space="preserve">2400 </w:t>
      </w:r>
      <w:r>
        <w:rPr>
          <w:sz w:val="28"/>
          <w:szCs w:val="28"/>
          <w:lang w:val="en-US"/>
        </w:rPr>
        <w:t>U/ml</w:t>
      </w:r>
      <w:r w:rsidR="00226448">
        <w:rPr>
          <w:sz w:val="28"/>
          <w:szCs w:val="28"/>
        </w:rPr>
        <w:t>.</w:t>
      </w:r>
    </w:p>
    <w:p w14:paraId="480196D4" w14:textId="77777777" w:rsidR="00496656" w:rsidRPr="00F26B9B" w:rsidRDefault="00226448" w:rsidP="00363BA9">
      <w:pPr>
        <w:pStyle w:val="a3"/>
        <w:numPr>
          <w:ilvl w:val="0"/>
          <w:numId w:val="27"/>
        </w:numPr>
        <w:tabs>
          <w:tab w:val="left" w:pos="567"/>
        </w:tabs>
        <w:autoSpaceDE w:val="0"/>
        <w:autoSpaceDN w:val="0"/>
        <w:adjustRightInd w:val="0"/>
        <w:ind w:left="0" w:firstLine="0"/>
        <w:jc w:val="both"/>
        <w:rPr>
          <w:sz w:val="28"/>
          <w:szCs w:val="28"/>
        </w:rPr>
      </w:pPr>
      <w:r>
        <w:rPr>
          <w:sz w:val="28"/>
          <w:szCs w:val="28"/>
        </w:rPr>
        <w:t>р</w:t>
      </w:r>
      <w:r w:rsidR="00496656">
        <w:rPr>
          <w:sz w:val="28"/>
          <w:szCs w:val="28"/>
        </w:rPr>
        <w:t xml:space="preserve">азвитие новых ЦНС симптомов достаточно рассматривать как единственный критерий реактивации заболевания </w:t>
      </w:r>
    </w:p>
    <w:p w14:paraId="00042088" w14:textId="77777777" w:rsidR="00F26B9B" w:rsidRPr="00F26B9B" w:rsidRDefault="00F26B9B" w:rsidP="00363BA9">
      <w:pPr>
        <w:pStyle w:val="a3"/>
        <w:autoSpaceDE w:val="0"/>
        <w:autoSpaceDN w:val="0"/>
        <w:adjustRightInd w:val="0"/>
        <w:rPr>
          <w:sz w:val="28"/>
          <w:szCs w:val="28"/>
        </w:rPr>
      </w:pPr>
    </w:p>
    <w:p w14:paraId="3960A8E5" w14:textId="77777777" w:rsidR="00842460" w:rsidRDefault="00226448" w:rsidP="00363BA9">
      <w:pPr>
        <w:tabs>
          <w:tab w:val="left" w:pos="567"/>
        </w:tabs>
        <w:jc w:val="both"/>
        <w:rPr>
          <w:b/>
          <w:sz w:val="28"/>
          <w:szCs w:val="28"/>
        </w:rPr>
      </w:pPr>
      <w:r>
        <w:rPr>
          <w:b/>
          <w:sz w:val="28"/>
          <w:szCs w:val="28"/>
        </w:rPr>
        <w:t xml:space="preserve">7.      </w:t>
      </w:r>
      <w:r w:rsidRPr="00226448">
        <w:rPr>
          <w:b/>
          <w:sz w:val="28"/>
          <w:szCs w:val="28"/>
        </w:rPr>
        <w:t>ОРГАНИЗАЦИОННЫЕ АСПЕКТЫ ПРОТОКОЛА</w:t>
      </w:r>
      <w:r w:rsidR="00842460">
        <w:rPr>
          <w:b/>
          <w:sz w:val="28"/>
          <w:szCs w:val="28"/>
        </w:rPr>
        <w:t>:</w:t>
      </w:r>
    </w:p>
    <w:p w14:paraId="4C3C2877" w14:textId="77777777" w:rsidR="00226448" w:rsidRDefault="00226448" w:rsidP="00363BA9">
      <w:pPr>
        <w:tabs>
          <w:tab w:val="left" w:pos="567"/>
        </w:tabs>
        <w:jc w:val="both"/>
        <w:rPr>
          <w:b/>
          <w:sz w:val="28"/>
          <w:szCs w:val="28"/>
        </w:rPr>
      </w:pPr>
      <w:r>
        <w:rPr>
          <w:b/>
          <w:sz w:val="28"/>
          <w:szCs w:val="28"/>
        </w:rPr>
        <w:t xml:space="preserve">7.1    </w:t>
      </w:r>
      <w:r w:rsidRPr="00226448">
        <w:rPr>
          <w:b/>
          <w:sz w:val="28"/>
          <w:szCs w:val="28"/>
        </w:rPr>
        <w:t>Список разработчиков протокола</w:t>
      </w:r>
    </w:p>
    <w:p w14:paraId="3AE94BAD" w14:textId="5DEEADAB" w:rsidR="00842460" w:rsidRDefault="00842460" w:rsidP="00363BA9">
      <w:pPr>
        <w:numPr>
          <w:ilvl w:val="0"/>
          <w:numId w:val="28"/>
        </w:numPr>
        <w:tabs>
          <w:tab w:val="left" w:pos="567"/>
        </w:tabs>
        <w:ind w:left="0" w:firstLine="0"/>
        <w:jc w:val="both"/>
        <w:rPr>
          <w:sz w:val="28"/>
          <w:szCs w:val="28"/>
        </w:rPr>
      </w:pPr>
      <w:r w:rsidRPr="00B634DC">
        <w:rPr>
          <w:sz w:val="28"/>
          <w:szCs w:val="28"/>
        </w:rPr>
        <w:t>Манжуова</w:t>
      </w:r>
      <w:r w:rsidR="00E739E6">
        <w:rPr>
          <w:sz w:val="28"/>
          <w:szCs w:val="28"/>
        </w:rPr>
        <w:t xml:space="preserve"> </w:t>
      </w:r>
      <w:r w:rsidRPr="00B634DC">
        <w:rPr>
          <w:sz w:val="28"/>
          <w:szCs w:val="28"/>
        </w:rPr>
        <w:t>Лязат</w:t>
      </w:r>
      <w:r w:rsidR="00E739E6">
        <w:rPr>
          <w:sz w:val="28"/>
          <w:szCs w:val="28"/>
        </w:rPr>
        <w:t xml:space="preserve"> </w:t>
      </w:r>
      <w:r w:rsidRPr="00B634DC">
        <w:rPr>
          <w:sz w:val="28"/>
          <w:szCs w:val="28"/>
        </w:rPr>
        <w:t>Нурбапаевна –</w:t>
      </w:r>
      <w:r w:rsidRPr="002F680E">
        <w:rPr>
          <w:sz w:val="28"/>
          <w:szCs w:val="28"/>
        </w:rPr>
        <w:t>кандидат медицинских наук, заведующий отделением онкогематологии</w:t>
      </w:r>
      <w:r w:rsidR="00226448">
        <w:rPr>
          <w:sz w:val="28"/>
          <w:szCs w:val="28"/>
        </w:rPr>
        <w:t>, РГП на ПХВ«</w:t>
      </w:r>
      <w:r w:rsidRPr="002F680E">
        <w:rPr>
          <w:sz w:val="28"/>
          <w:szCs w:val="28"/>
        </w:rPr>
        <w:t>Научн</w:t>
      </w:r>
      <w:r w:rsidR="009710A1">
        <w:rPr>
          <w:sz w:val="28"/>
          <w:szCs w:val="28"/>
        </w:rPr>
        <w:t>ый</w:t>
      </w:r>
      <w:r w:rsidRPr="002F680E">
        <w:rPr>
          <w:sz w:val="28"/>
          <w:szCs w:val="28"/>
        </w:rPr>
        <w:t xml:space="preserve"> центр </w:t>
      </w:r>
      <w:r w:rsidR="009710A1">
        <w:rPr>
          <w:sz w:val="28"/>
          <w:szCs w:val="28"/>
        </w:rPr>
        <w:t>п</w:t>
      </w:r>
      <w:r w:rsidRPr="002F680E">
        <w:rPr>
          <w:sz w:val="28"/>
          <w:szCs w:val="28"/>
        </w:rPr>
        <w:t>едиатрии и детской хирургии</w:t>
      </w:r>
      <w:r w:rsidR="009710A1">
        <w:rPr>
          <w:sz w:val="28"/>
          <w:szCs w:val="28"/>
        </w:rPr>
        <w:t>»</w:t>
      </w:r>
      <w:r w:rsidRPr="002F680E">
        <w:rPr>
          <w:sz w:val="28"/>
          <w:szCs w:val="28"/>
        </w:rPr>
        <w:t>.</w:t>
      </w:r>
    </w:p>
    <w:p w14:paraId="2308FBA6" w14:textId="146AEEC1" w:rsidR="00842460" w:rsidRDefault="00CB28AD" w:rsidP="00363BA9">
      <w:pPr>
        <w:numPr>
          <w:ilvl w:val="0"/>
          <w:numId w:val="28"/>
        </w:numPr>
        <w:tabs>
          <w:tab w:val="left" w:pos="567"/>
        </w:tabs>
        <w:ind w:left="0" w:firstLine="0"/>
        <w:jc w:val="both"/>
        <w:rPr>
          <w:sz w:val="28"/>
          <w:szCs w:val="28"/>
        </w:rPr>
      </w:pPr>
      <w:r>
        <w:rPr>
          <w:sz w:val="28"/>
          <w:szCs w:val="28"/>
        </w:rPr>
        <w:t>Омарова</w:t>
      </w:r>
      <w:r w:rsidR="00E739E6">
        <w:rPr>
          <w:sz w:val="28"/>
          <w:szCs w:val="28"/>
        </w:rPr>
        <w:t xml:space="preserve"> </w:t>
      </w:r>
      <w:r>
        <w:rPr>
          <w:sz w:val="28"/>
          <w:szCs w:val="28"/>
        </w:rPr>
        <w:t>Кулян</w:t>
      </w:r>
      <w:r w:rsidR="00E739E6">
        <w:rPr>
          <w:sz w:val="28"/>
          <w:szCs w:val="28"/>
        </w:rPr>
        <w:t xml:space="preserve"> </w:t>
      </w:r>
      <w:r>
        <w:rPr>
          <w:sz w:val="28"/>
          <w:szCs w:val="28"/>
        </w:rPr>
        <w:t xml:space="preserve">Омаровна – профессор, доктор медицинских наук, </w:t>
      </w:r>
      <w:r w:rsidR="009710A1">
        <w:rPr>
          <w:sz w:val="28"/>
          <w:szCs w:val="28"/>
        </w:rPr>
        <w:t>РГП на ПХВ«</w:t>
      </w:r>
      <w:r w:rsidR="009710A1" w:rsidRPr="002F680E">
        <w:rPr>
          <w:sz w:val="28"/>
          <w:szCs w:val="28"/>
        </w:rPr>
        <w:t>Научн</w:t>
      </w:r>
      <w:r w:rsidR="009710A1">
        <w:rPr>
          <w:sz w:val="28"/>
          <w:szCs w:val="28"/>
        </w:rPr>
        <w:t>ый</w:t>
      </w:r>
      <w:r w:rsidR="009710A1" w:rsidRPr="002F680E">
        <w:rPr>
          <w:sz w:val="28"/>
          <w:szCs w:val="28"/>
        </w:rPr>
        <w:t xml:space="preserve"> центр </w:t>
      </w:r>
      <w:r w:rsidR="009710A1">
        <w:rPr>
          <w:sz w:val="28"/>
          <w:szCs w:val="28"/>
        </w:rPr>
        <w:t>п</w:t>
      </w:r>
      <w:r w:rsidR="009710A1" w:rsidRPr="002F680E">
        <w:rPr>
          <w:sz w:val="28"/>
          <w:szCs w:val="28"/>
        </w:rPr>
        <w:t>едиатрии и детской хирургии</w:t>
      </w:r>
      <w:r w:rsidR="009710A1">
        <w:rPr>
          <w:sz w:val="28"/>
          <w:szCs w:val="28"/>
        </w:rPr>
        <w:t>».</w:t>
      </w:r>
    </w:p>
    <w:p w14:paraId="2AAAD3F1" w14:textId="32727B02" w:rsidR="00842460" w:rsidRDefault="00CB28AD" w:rsidP="00363BA9">
      <w:pPr>
        <w:numPr>
          <w:ilvl w:val="0"/>
          <w:numId w:val="28"/>
        </w:numPr>
        <w:tabs>
          <w:tab w:val="left" w:pos="567"/>
        </w:tabs>
        <w:ind w:left="0" w:firstLine="0"/>
        <w:jc w:val="both"/>
        <w:rPr>
          <w:sz w:val="28"/>
          <w:szCs w:val="28"/>
        </w:rPr>
      </w:pPr>
      <w:r>
        <w:rPr>
          <w:sz w:val="28"/>
          <w:szCs w:val="28"/>
        </w:rPr>
        <w:t>Булабаева Гульнара Ержановна – заведующая отделением онкогематологии</w:t>
      </w:r>
      <w:r w:rsidR="00E739E6">
        <w:rPr>
          <w:sz w:val="28"/>
          <w:szCs w:val="28"/>
        </w:rPr>
        <w:t xml:space="preserve"> </w:t>
      </w:r>
      <w:r w:rsidR="009710A1">
        <w:rPr>
          <w:sz w:val="28"/>
          <w:szCs w:val="28"/>
        </w:rPr>
        <w:t>РГП на ПХВ</w:t>
      </w:r>
      <w:r w:rsidR="00E739E6">
        <w:rPr>
          <w:sz w:val="28"/>
          <w:szCs w:val="28"/>
        </w:rPr>
        <w:t xml:space="preserve"> </w:t>
      </w:r>
      <w:r w:rsidR="009710A1">
        <w:rPr>
          <w:sz w:val="28"/>
          <w:szCs w:val="28"/>
        </w:rPr>
        <w:t>«</w:t>
      </w:r>
      <w:r w:rsidR="009710A1" w:rsidRPr="002F680E">
        <w:rPr>
          <w:sz w:val="28"/>
          <w:szCs w:val="28"/>
        </w:rPr>
        <w:t>Научн</w:t>
      </w:r>
      <w:r w:rsidR="009710A1">
        <w:rPr>
          <w:sz w:val="28"/>
          <w:szCs w:val="28"/>
        </w:rPr>
        <w:t>ый</w:t>
      </w:r>
      <w:r w:rsidR="009710A1" w:rsidRPr="002F680E">
        <w:rPr>
          <w:sz w:val="28"/>
          <w:szCs w:val="28"/>
        </w:rPr>
        <w:t xml:space="preserve"> центр </w:t>
      </w:r>
      <w:r w:rsidR="009710A1">
        <w:rPr>
          <w:sz w:val="28"/>
          <w:szCs w:val="28"/>
        </w:rPr>
        <w:t>п</w:t>
      </w:r>
      <w:r w:rsidR="009710A1" w:rsidRPr="002F680E">
        <w:rPr>
          <w:sz w:val="28"/>
          <w:szCs w:val="28"/>
        </w:rPr>
        <w:t>едиатрии и детской хирургии</w:t>
      </w:r>
      <w:r w:rsidR="009710A1">
        <w:rPr>
          <w:sz w:val="28"/>
          <w:szCs w:val="28"/>
        </w:rPr>
        <w:t>».</w:t>
      </w:r>
    </w:p>
    <w:p w14:paraId="769186B6" w14:textId="009EA45C" w:rsidR="00CB28AD" w:rsidRPr="00A142C0" w:rsidRDefault="00CB28AD" w:rsidP="00363BA9">
      <w:pPr>
        <w:pStyle w:val="a3"/>
        <w:numPr>
          <w:ilvl w:val="0"/>
          <w:numId w:val="28"/>
        </w:numPr>
        <w:tabs>
          <w:tab w:val="left" w:pos="567"/>
        </w:tabs>
        <w:ind w:left="0" w:firstLine="0"/>
        <w:jc w:val="both"/>
        <w:rPr>
          <w:rFonts w:eastAsia="Calibri"/>
          <w:sz w:val="28"/>
          <w:szCs w:val="28"/>
        </w:rPr>
      </w:pPr>
      <w:r w:rsidRPr="00A142C0">
        <w:rPr>
          <w:sz w:val="28"/>
          <w:szCs w:val="28"/>
        </w:rPr>
        <w:t>Нургалиев Даир</w:t>
      </w:r>
      <w:r w:rsidR="00E739E6">
        <w:rPr>
          <w:sz w:val="28"/>
          <w:szCs w:val="28"/>
        </w:rPr>
        <w:t xml:space="preserve"> </w:t>
      </w:r>
      <w:r w:rsidRPr="00A142C0">
        <w:rPr>
          <w:sz w:val="28"/>
          <w:szCs w:val="28"/>
        </w:rPr>
        <w:t xml:space="preserve">Жванышевич – </w:t>
      </w:r>
      <w:r w:rsidRPr="00A142C0">
        <w:rPr>
          <w:bCs/>
          <w:sz w:val="28"/>
          <w:szCs w:val="28"/>
        </w:rPr>
        <w:t>д</w:t>
      </w:r>
      <w:r w:rsidR="00226448">
        <w:rPr>
          <w:bCs/>
          <w:sz w:val="28"/>
          <w:szCs w:val="28"/>
        </w:rPr>
        <w:t>октор медицинских наук</w:t>
      </w:r>
      <w:r w:rsidRPr="00A142C0">
        <w:rPr>
          <w:bCs/>
          <w:sz w:val="28"/>
          <w:szCs w:val="28"/>
        </w:rPr>
        <w:t>, зав</w:t>
      </w:r>
      <w:r w:rsidR="00226448">
        <w:rPr>
          <w:bCs/>
          <w:sz w:val="28"/>
          <w:szCs w:val="28"/>
        </w:rPr>
        <w:t xml:space="preserve">едующий </w:t>
      </w:r>
      <w:r w:rsidRPr="00A142C0">
        <w:rPr>
          <w:bCs/>
          <w:sz w:val="28"/>
          <w:szCs w:val="28"/>
        </w:rPr>
        <w:t>отделением гематологии АО «Национальный научный центр материнства и детства», г. Астана</w:t>
      </w:r>
      <w:r>
        <w:rPr>
          <w:bCs/>
          <w:sz w:val="28"/>
          <w:szCs w:val="28"/>
        </w:rPr>
        <w:t>.</w:t>
      </w:r>
    </w:p>
    <w:p w14:paraId="47E9DCDE" w14:textId="72EDB4BA" w:rsidR="009710A1" w:rsidRDefault="00CB28AD" w:rsidP="00363BA9">
      <w:pPr>
        <w:numPr>
          <w:ilvl w:val="0"/>
          <w:numId w:val="28"/>
        </w:numPr>
        <w:tabs>
          <w:tab w:val="left" w:pos="567"/>
        </w:tabs>
        <w:ind w:left="0" w:firstLine="0"/>
        <w:jc w:val="both"/>
        <w:rPr>
          <w:sz w:val="28"/>
          <w:szCs w:val="28"/>
        </w:rPr>
      </w:pPr>
      <w:r w:rsidRPr="009710A1">
        <w:rPr>
          <w:sz w:val="28"/>
          <w:szCs w:val="28"/>
        </w:rPr>
        <w:t>Сарсекбаев</w:t>
      </w:r>
      <w:r w:rsidR="00E739E6">
        <w:rPr>
          <w:sz w:val="28"/>
          <w:szCs w:val="28"/>
        </w:rPr>
        <w:t xml:space="preserve"> </w:t>
      </w:r>
      <w:r w:rsidRPr="009710A1">
        <w:rPr>
          <w:sz w:val="28"/>
          <w:szCs w:val="28"/>
        </w:rPr>
        <w:t>Ергали</w:t>
      </w:r>
      <w:r w:rsidR="00E739E6">
        <w:rPr>
          <w:sz w:val="28"/>
          <w:szCs w:val="28"/>
        </w:rPr>
        <w:t xml:space="preserve"> </w:t>
      </w:r>
      <w:r w:rsidRPr="009710A1">
        <w:rPr>
          <w:sz w:val="28"/>
          <w:szCs w:val="28"/>
        </w:rPr>
        <w:t xml:space="preserve">Семгалиевич – врач отделения ТГСК </w:t>
      </w:r>
      <w:r w:rsidR="009710A1">
        <w:rPr>
          <w:sz w:val="28"/>
          <w:szCs w:val="28"/>
        </w:rPr>
        <w:t>РГП на ПХВ«</w:t>
      </w:r>
      <w:r w:rsidR="009710A1" w:rsidRPr="002F680E">
        <w:rPr>
          <w:sz w:val="28"/>
          <w:szCs w:val="28"/>
        </w:rPr>
        <w:t>Научн</w:t>
      </w:r>
      <w:r w:rsidR="009710A1">
        <w:rPr>
          <w:sz w:val="28"/>
          <w:szCs w:val="28"/>
        </w:rPr>
        <w:t>ый</w:t>
      </w:r>
      <w:r w:rsidR="009710A1" w:rsidRPr="002F680E">
        <w:rPr>
          <w:sz w:val="28"/>
          <w:szCs w:val="28"/>
        </w:rPr>
        <w:t xml:space="preserve"> центр </w:t>
      </w:r>
      <w:r w:rsidR="009710A1">
        <w:rPr>
          <w:sz w:val="28"/>
          <w:szCs w:val="28"/>
        </w:rPr>
        <w:t>п</w:t>
      </w:r>
      <w:r w:rsidR="009710A1" w:rsidRPr="002F680E">
        <w:rPr>
          <w:sz w:val="28"/>
          <w:szCs w:val="28"/>
        </w:rPr>
        <w:t>едиатрии и детской хирургии</w:t>
      </w:r>
      <w:r w:rsidR="009710A1">
        <w:rPr>
          <w:sz w:val="28"/>
          <w:szCs w:val="28"/>
        </w:rPr>
        <w:t>»</w:t>
      </w:r>
      <w:r w:rsidR="00B75436">
        <w:rPr>
          <w:sz w:val="28"/>
          <w:szCs w:val="28"/>
        </w:rPr>
        <w:t>.</w:t>
      </w:r>
    </w:p>
    <w:p w14:paraId="71CB0816" w14:textId="7D52F77F" w:rsidR="00236C75" w:rsidRPr="009710A1" w:rsidRDefault="00236C75" w:rsidP="00363BA9">
      <w:pPr>
        <w:numPr>
          <w:ilvl w:val="0"/>
          <w:numId w:val="28"/>
        </w:numPr>
        <w:tabs>
          <w:tab w:val="left" w:pos="567"/>
        </w:tabs>
        <w:ind w:left="0" w:firstLine="0"/>
        <w:jc w:val="both"/>
        <w:rPr>
          <w:sz w:val="28"/>
          <w:szCs w:val="28"/>
        </w:rPr>
      </w:pPr>
      <w:r w:rsidRPr="009710A1">
        <w:rPr>
          <w:sz w:val="28"/>
          <w:szCs w:val="28"/>
        </w:rPr>
        <w:t>Калиева</w:t>
      </w:r>
      <w:r w:rsidR="00E739E6">
        <w:rPr>
          <w:sz w:val="28"/>
          <w:szCs w:val="28"/>
        </w:rPr>
        <w:t xml:space="preserve"> </w:t>
      </w:r>
      <w:r w:rsidRPr="009710A1">
        <w:rPr>
          <w:sz w:val="28"/>
          <w:szCs w:val="28"/>
        </w:rPr>
        <w:t>Шолпан</w:t>
      </w:r>
      <w:r w:rsidR="00E739E6">
        <w:rPr>
          <w:sz w:val="28"/>
          <w:szCs w:val="28"/>
        </w:rPr>
        <w:t xml:space="preserve"> </w:t>
      </w:r>
      <w:r w:rsidRPr="009710A1">
        <w:rPr>
          <w:sz w:val="28"/>
          <w:szCs w:val="28"/>
        </w:rPr>
        <w:t xml:space="preserve">Сабатаевна – </w:t>
      </w:r>
      <w:r w:rsidR="009710A1" w:rsidRPr="002F680E">
        <w:rPr>
          <w:sz w:val="28"/>
          <w:szCs w:val="28"/>
        </w:rPr>
        <w:t>кандидат медицинских наук</w:t>
      </w:r>
      <w:r w:rsidRPr="009710A1">
        <w:rPr>
          <w:sz w:val="28"/>
          <w:szCs w:val="28"/>
        </w:rPr>
        <w:t xml:space="preserve">, </w:t>
      </w:r>
      <w:r w:rsidRPr="009710A1">
        <w:rPr>
          <w:sz w:val="28"/>
          <w:szCs w:val="28"/>
          <w:lang w:val="en-US"/>
        </w:rPr>
        <w:t>PHD</w:t>
      </w:r>
      <w:r w:rsidRPr="009710A1">
        <w:rPr>
          <w:sz w:val="28"/>
          <w:szCs w:val="28"/>
        </w:rPr>
        <w:t>, доцент, заведующая кафедрой клинической фармакологии и доказательной медицины РГП на ПХВ «Карагандинский государственный медицинский университет»</w:t>
      </w:r>
      <w:r w:rsidR="00B75436">
        <w:rPr>
          <w:sz w:val="28"/>
          <w:szCs w:val="28"/>
        </w:rPr>
        <w:t>.</w:t>
      </w:r>
    </w:p>
    <w:p w14:paraId="15023339" w14:textId="77777777" w:rsidR="000C45B6" w:rsidRDefault="000C45B6" w:rsidP="00363BA9">
      <w:pPr>
        <w:tabs>
          <w:tab w:val="left" w:pos="284"/>
        </w:tabs>
        <w:jc w:val="both"/>
        <w:rPr>
          <w:sz w:val="28"/>
          <w:szCs w:val="28"/>
        </w:rPr>
      </w:pPr>
    </w:p>
    <w:p w14:paraId="1073D5AC" w14:textId="77777777" w:rsidR="00842460" w:rsidRPr="009710A1" w:rsidRDefault="009710A1" w:rsidP="00363BA9">
      <w:pPr>
        <w:pStyle w:val="a3"/>
        <w:numPr>
          <w:ilvl w:val="1"/>
          <w:numId w:val="29"/>
        </w:numPr>
        <w:tabs>
          <w:tab w:val="left" w:pos="284"/>
        </w:tabs>
        <w:jc w:val="both"/>
        <w:rPr>
          <w:sz w:val="28"/>
          <w:szCs w:val="28"/>
        </w:rPr>
      </w:pPr>
      <w:r w:rsidRPr="009710A1">
        <w:rPr>
          <w:b/>
          <w:sz w:val="28"/>
          <w:szCs w:val="28"/>
        </w:rPr>
        <w:t>Указание на отсутствие конфликта интересов</w:t>
      </w:r>
      <w:r>
        <w:rPr>
          <w:b/>
          <w:sz w:val="28"/>
          <w:szCs w:val="28"/>
        </w:rPr>
        <w:t>:</w:t>
      </w:r>
      <w:r w:rsidR="000C45B6" w:rsidRPr="009710A1">
        <w:rPr>
          <w:sz w:val="28"/>
          <w:szCs w:val="28"/>
        </w:rPr>
        <w:t>нет.</w:t>
      </w:r>
    </w:p>
    <w:p w14:paraId="46D8D14B" w14:textId="77777777" w:rsidR="000C45B6" w:rsidRDefault="000C45B6" w:rsidP="00363BA9">
      <w:pPr>
        <w:tabs>
          <w:tab w:val="left" w:pos="284"/>
        </w:tabs>
        <w:jc w:val="both"/>
        <w:rPr>
          <w:b/>
          <w:sz w:val="28"/>
          <w:szCs w:val="28"/>
        </w:rPr>
      </w:pPr>
    </w:p>
    <w:p w14:paraId="06E211BA" w14:textId="77777777" w:rsidR="00842460" w:rsidRDefault="009710A1" w:rsidP="00363BA9">
      <w:pPr>
        <w:pStyle w:val="a3"/>
        <w:numPr>
          <w:ilvl w:val="0"/>
          <w:numId w:val="12"/>
        </w:numPr>
        <w:tabs>
          <w:tab w:val="left" w:pos="284"/>
        </w:tabs>
        <w:ind w:hanging="720"/>
        <w:jc w:val="both"/>
        <w:rPr>
          <w:b/>
          <w:sz w:val="28"/>
          <w:szCs w:val="28"/>
        </w:rPr>
      </w:pPr>
      <w:r w:rsidRPr="000C45B6">
        <w:rPr>
          <w:b/>
          <w:sz w:val="28"/>
          <w:szCs w:val="28"/>
        </w:rPr>
        <w:t>Список рецензентов</w:t>
      </w:r>
      <w:r w:rsidR="00236C75">
        <w:rPr>
          <w:b/>
          <w:sz w:val="28"/>
          <w:szCs w:val="28"/>
        </w:rPr>
        <w:t>:</w:t>
      </w:r>
    </w:p>
    <w:p w14:paraId="29CEBA21" w14:textId="38B3544A" w:rsidR="00236C75" w:rsidRPr="009710A1" w:rsidRDefault="00AE1312" w:rsidP="00363BA9">
      <w:pPr>
        <w:pStyle w:val="a3"/>
        <w:numPr>
          <w:ilvl w:val="0"/>
          <w:numId w:val="30"/>
        </w:numPr>
        <w:tabs>
          <w:tab w:val="left" w:pos="567"/>
        </w:tabs>
        <w:ind w:left="0" w:firstLine="0"/>
        <w:jc w:val="both"/>
        <w:rPr>
          <w:sz w:val="28"/>
          <w:szCs w:val="28"/>
        </w:rPr>
      </w:pPr>
      <w:r w:rsidRPr="009710A1">
        <w:rPr>
          <w:sz w:val="28"/>
          <w:szCs w:val="28"/>
        </w:rPr>
        <w:t>Ташенова Гульнара Талиповна – доктор медицинских наук, заведующий кафедрой детских болезней №2</w:t>
      </w:r>
      <w:r w:rsidR="009710A1">
        <w:rPr>
          <w:sz w:val="28"/>
          <w:szCs w:val="28"/>
        </w:rPr>
        <w:t xml:space="preserve">, </w:t>
      </w:r>
      <w:r w:rsidR="009710A1" w:rsidRPr="009710A1">
        <w:rPr>
          <w:sz w:val="28"/>
          <w:szCs w:val="28"/>
        </w:rPr>
        <w:t>Каз</w:t>
      </w:r>
      <w:r w:rsidR="009710A1">
        <w:rPr>
          <w:sz w:val="28"/>
          <w:szCs w:val="28"/>
        </w:rPr>
        <w:t xml:space="preserve">ахский научный медицинский университет </w:t>
      </w:r>
      <w:r w:rsidRPr="009710A1">
        <w:rPr>
          <w:sz w:val="28"/>
          <w:szCs w:val="28"/>
        </w:rPr>
        <w:t>имени С.А.Асфендиарова</w:t>
      </w:r>
      <w:r w:rsidR="0029476D">
        <w:rPr>
          <w:sz w:val="28"/>
          <w:szCs w:val="28"/>
        </w:rPr>
        <w:t>.</w:t>
      </w:r>
    </w:p>
    <w:p w14:paraId="7AC7483F" w14:textId="77777777" w:rsidR="00842460" w:rsidRDefault="00842460" w:rsidP="00363BA9">
      <w:pPr>
        <w:tabs>
          <w:tab w:val="left" w:pos="284"/>
        </w:tabs>
        <w:jc w:val="both"/>
        <w:rPr>
          <w:b/>
          <w:sz w:val="28"/>
          <w:szCs w:val="28"/>
        </w:rPr>
      </w:pPr>
    </w:p>
    <w:p w14:paraId="4A2B84EF" w14:textId="77777777" w:rsidR="00842460" w:rsidRDefault="009710A1" w:rsidP="00363BA9">
      <w:pPr>
        <w:numPr>
          <w:ilvl w:val="0"/>
          <w:numId w:val="12"/>
        </w:numPr>
        <w:tabs>
          <w:tab w:val="left" w:pos="284"/>
        </w:tabs>
        <w:ind w:left="0" w:firstLine="0"/>
        <w:jc w:val="both"/>
        <w:rPr>
          <w:b/>
          <w:sz w:val="28"/>
          <w:szCs w:val="28"/>
        </w:rPr>
      </w:pPr>
      <w:r>
        <w:rPr>
          <w:b/>
          <w:sz w:val="28"/>
          <w:szCs w:val="28"/>
        </w:rPr>
        <w:t>Список использованной литературы</w:t>
      </w:r>
    </w:p>
    <w:p w14:paraId="02979BF8" w14:textId="0DA0665D" w:rsidR="00C001E0" w:rsidRPr="00E739E6" w:rsidRDefault="00C001E0"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sidRPr="001F7E20">
        <w:rPr>
          <w:rFonts w:eastAsiaTheme="minorEastAsia"/>
          <w:iCs/>
          <w:color w:val="1A1718"/>
          <w:sz w:val="28"/>
          <w:szCs w:val="28"/>
        </w:rPr>
        <w:t>Е.Н. Охотникова, Ю.И. Гладуш, С.Б. Донская, В.Д. Дроздова, К.В. Меллина, Е.И. Усова, Т.П. Иванова, Е.В. Поночевная, О.Н. Кочнева, Р.В. Мостовенко, О.Ф. Зарудняя, А.С. Дорошенкова</w:t>
      </w:r>
      <w:r w:rsidRPr="00AE1312">
        <w:rPr>
          <w:rFonts w:eastAsiaTheme="minorEastAsia"/>
          <w:iCs/>
          <w:color w:val="1A1718"/>
          <w:position w:val="8"/>
          <w:sz w:val="28"/>
          <w:szCs w:val="28"/>
          <w:vertAlign w:val="subscript"/>
        </w:rPr>
        <w:t xml:space="preserve">. </w:t>
      </w:r>
      <w:r w:rsidRPr="00E739E6">
        <w:rPr>
          <w:rFonts w:eastAsiaTheme="minorEastAsia"/>
          <w:bCs/>
          <w:color w:val="1A1718"/>
          <w:sz w:val="28"/>
          <w:szCs w:val="28"/>
        </w:rPr>
        <w:t>Гемофагоцитарный</w:t>
      </w:r>
      <w:r w:rsidR="00E739E6">
        <w:rPr>
          <w:rFonts w:eastAsiaTheme="minorEastAsia"/>
          <w:bCs/>
          <w:color w:val="1A1718"/>
          <w:sz w:val="28"/>
          <w:szCs w:val="28"/>
        </w:rPr>
        <w:t xml:space="preserve"> </w:t>
      </w:r>
      <w:r w:rsidRPr="00E739E6">
        <w:rPr>
          <w:rFonts w:eastAsiaTheme="minorEastAsia"/>
          <w:bCs/>
          <w:color w:val="1A1718"/>
          <w:sz w:val="28"/>
          <w:szCs w:val="28"/>
        </w:rPr>
        <w:t>синдром в педиатрической</w:t>
      </w:r>
      <w:r w:rsidR="00E739E6">
        <w:rPr>
          <w:rFonts w:eastAsiaTheme="minorEastAsia"/>
          <w:bCs/>
          <w:color w:val="1A1718"/>
          <w:sz w:val="28"/>
          <w:szCs w:val="28"/>
        </w:rPr>
        <w:t xml:space="preserve"> </w:t>
      </w:r>
      <w:r w:rsidRPr="00E739E6">
        <w:rPr>
          <w:rFonts w:eastAsiaTheme="minorEastAsia"/>
          <w:bCs/>
          <w:color w:val="1A1718"/>
          <w:sz w:val="28"/>
          <w:szCs w:val="28"/>
        </w:rPr>
        <w:t>практике. Педиатрия/2011/Том 90/</w:t>
      </w:r>
      <w:r w:rsidRPr="00AE1312">
        <w:rPr>
          <w:rFonts w:eastAsiaTheme="minorEastAsia"/>
          <w:bCs/>
          <w:color w:val="1A1718"/>
          <w:sz w:val="28"/>
          <w:szCs w:val="28"/>
          <w:lang w:val="en-US"/>
        </w:rPr>
        <w:t>No</w:t>
      </w:r>
      <w:r w:rsidRPr="00E739E6">
        <w:rPr>
          <w:rFonts w:eastAsiaTheme="minorEastAsia"/>
          <w:bCs/>
          <w:color w:val="1A1718"/>
          <w:sz w:val="28"/>
          <w:szCs w:val="28"/>
        </w:rPr>
        <w:t xml:space="preserve"> 4</w:t>
      </w:r>
    </w:p>
    <w:p w14:paraId="0D473617" w14:textId="6A113A3B" w:rsidR="00B47088" w:rsidRPr="00AE1312" w:rsidRDefault="000A4998"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lang w:val="en-US"/>
        </w:rPr>
      </w:pPr>
      <w:r w:rsidRPr="00AE1312">
        <w:rPr>
          <w:rFonts w:eastAsiaTheme="minorEastAsia"/>
          <w:sz w:val="28"/>
          <w:szCs w:val="28"/>
          <w:lang w:val="en-US"/>
        </w:rPr>
        <w:t>Hemophagocytic</w:t>
      </w:r>
      <w:r w:rsidR="00E739E6" w:rsidRPr="00CC0DA4">
        <w:rPr>
          <w:rFonts w:eastAsiaTheme="minorEastAsia"/>
          <w:sz w:val="28"/>
          <w:szCs w:val="28"/>
          <w:lang w:val="en-US"/>
        </w:rPr>
        <w:t xml:space="preserve"> </w:t>
      </w:r>
      <w:r w:rsidRPr="00AE1312">
        <w:rPr>
          <w:rFonts w:eastAsiaTheme="minorEastAsia"/>
          <w:sz w:val="28"/>
          <w:szCs w:val="28"/>
          <w:lang w:val="en-US"/>
        </w:rPr>
        <w:t xml:space="preserve">lymphohistiocytosis Study Group. HLH-04. Treatment protocol of the Second International Study 2004. </w:t>
      </w:r>
    </w:p>
    <w:p w14:paraId="7FF2BE49" w14:textId="6E973687" w:rsidR="00C001E0" w:rsidRPr="00E739E6" w:rsidRDefault="00C001E0" w:rsidP="00363BA9">
      <w:pPr>
        <w:pStyle w:val="a3"/>
        <w:widowControl w:val="0"/>
        <w:numPr>
          <w:ilvl w:val="0"/>
          <w:numId w:val="31"/>
        </w:numPr>
        <w:tabs>
          <w:tab w:val="left" w:pos="567"/>
        </w:tabs>
        <w:autoSpaceDE w:val="0"/>
        <w:autoSpaceDN w:val="0"/>
        <w:adjustRightInd w:val="0"/>
        <w:spacing w:after="240"/>
        <w:ind w:left="0" w:firstLine="0"/>
        <w:jc w:val="both"/>
        <w:rPr>
          <w:rFonts w:eastAsiaTheme="minorEastAsia"/>
          <w:sz w:val="28"/>
          <w:szCs w:val="28"/>
        </w:rPr>
      </w:pPr>
      <w:r w:rsidRPr="001F7E20">
        <w:rPr>
          <w:rFonts w:eastAsiaTheme="minorEastAsia"/>
          <w:bCs/>
          <w:sz w:val="28"/>
          <w:szCs w:val="28"/>
        </w:rPr>
        <w:t>Румянцев А.Г., Масчан А.А. Ф</w:t>
      </w:r>
      <w:r w:rsidRPr="00AE1312">
        <w:rPr>
          <w:rFonts w:eastAsiaTheme="minorEastAsia"/>
          <w:bCs/>
          <w:sz w:val="28"/>
          <w:szCs w:val="28"/>
        </w:rPr>
        <w:t>едеральные клинические рекомендации по диагностике и лечению гемофагоцитарного</w:t>
      </w:r>
      <w:r w:rsidR="00E739E6">
        <w:rPr>
          <w:rFonts w:eastAsiaTheme="minorEastAsia"/>
          <w:bCs/>
          <w:sz w:val="28"/>
          <w:szCs w:val="28"/>
        </w:rPr>
        <w:t xml:space="preserve"> </w:t>
      </w:r>
      <w:r w:rsidRPr="00AE1312">
        <w:rPr>
          <w:rFonts w:eastAsiaTheme="minorEastAsia"/>
          <w:bCs/>
          <w:sz w:val="28"/>
          <w:szCs w:val="28"/>
        </w:rPr>
        <w:t>лимофгистиоцитоза. М., 2014г.</w:t>
      </w:r>
    </w:p>
    <w:p w14:paraId="25058D47" w14:textId="77777777" w:rsidR="008D4990" w:rsidRPr="00AE1312" w:rsidRDefault="008D4990"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lang w:val="en-US"/>
        </w:rPr>
      </w:pPr>
      <w:r w:rsidRPr="00AE1312">
        <w:rPr>
          <w:rFonts w:eastAsiaTheme="minorEastAsia"/>
          <w:sz w:val="28"/>
          <w:szCs w:val="28"/>
          <w:lang w:val="en-US"/>
        </w:rPr>
        <w:t xml:space="preserve">Stepp SE, Dufourcq-Lagelouse R, Le Deist F, Bhawan S, Certain S, Mathew PA, Henter JI, Bennett M, Fischer A, de Saint Basile G, Kumar V. Perforin gene defects in </w:t>
      </w:r>
      <w:r w:rsidRPr="00AE1312">
        <w:rPr>
          <w:rFonts w:eastAsiaTheme="minorEastAsia"/>
          <w:sz w:val="28"/>
          <w:szCs w:val="28"/>
          <w:lang w:val="en-US"/>
        </w:rPr>
        <w:lastRenderedPageBreak/>
        <w:t>familial hemophagocyticlymphohistiocytosis.// Science. 1999;286(5446):1957.</w:t>
      </w:r>
    </w:p>
    <w:p w14:paraId="6109A193" w14:textId="77777777" w:rsidR="008D4990" w:rsidRPr="00AE1312" w:rsidRDefault="008D4990"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lang w:val="en-US"/>
        </w:rPr>
      </w:pPr>
      <w:r w:rsidRPr="00AE1312">
        <w:rPr>
          <w:rFonts w:eastAsiaTheme="minorEastAsia"/>
          <w:sz w:val="28"/>
          <w:szCs w:val="28"/>
          <w:lang w:val="en-US"/>
        </w:rPr>
        <w:t>ZurStadt U, Beutel K, Kolberg S, Schneppenheim R, Kabisch H, Janka G, Hennies HC. Mutation spectrum in children with primary hemophagocyticlymphohistiocytosis: molecular and functional analyses of PRF1, UNC13D, STX11, and RAB27A.// Hum Mutat. 2006;27(1):62.</w:t>
      </w:r>
    </w:p>
    <w:p w14:paraId="49887ADD" w14:textId="77777777" w:rsidR="008D4990" w:rsidRDefault="008D4990"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lang w:val="en-US"/>
        </w:rPr>
      </w:pPr>
      <w:r w:rsidRPr="00AE1312">
        <w:rPr>
          <w:rFonts w:eastAsiaTheme="minorEastAsia"/>
          <w:sz w:val="28"/>
          <w:szCs w:val="28"/>
          <w:lang w:val="en-US"/>
        </w:rPr>
        <w:t xml:space="preserve">Gholam C, Grigoriadou S, Gilmour KC, Gaspar HB. Familial haemophagocyticlymphohistiocytosis: advances in the genetic basis, diagnosis and management. </w:t>
      </w:r>
      <w:r w:rsidRPr="00AE1312">
        <w:rPr>
          <w:rFonts w:eastAsiaTheme="minorEastAsia"/>
          <w:i/>
          <w:iCs/>
          <w:sz w:val="28"/>
          <w:szCs w:val="28"/>
          <w:lang w:val="en-US"/>
        </w:rPr>
        <w:t>ClinExpImmunol</w:t>
      </w:r>
      <w:r w:rsidRPr="00AE1312">
        <w:rPr>
          <w:rFonts w:eastAsiaTheme="minorEastAsia"/>
          <w:sz w:val="28"/>
          <w:szCs w:val="28"/>
          <w:lang w:val="en-US"/>
        </w:rPr>
        <w:t>. 2011;163(3):271-83.</w:t>
      </w:r>
    </w:p>
    <w:p w14:paraId="1E7AF49E" w14:textId="6C39943C" w:rsidR="008110B8" w:rsidRPr="00AE1312" w:rsidRDefault="008110B8"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lang w:val="en-US"/>
        </w:rPr>
      </w:pPr>
      <w:r w:rsidRPr="00AE1312">
        <w:rPr>
          <w:rFonts w:eastAsiaTheme="minorEastAsia"/>
          <w:sz w:val="28"/>
          <w:szCs w:val="28"/>
          <w:lang w:val="en-US"/>
        </w:rPr>
        <w:t>Aricò</w:t>
      </w:r>
      <w:r w:rsidR="00E739E6" w:rsidRPr="00E739E6">
        <w:rPr>
          <w:rFonts w:eastAsiaTheme="minorEastAsia"/>
          <w:sz w:val="28"/>
          <w:szCs w:val="28"/>
          <w:lang w:val="en-US"/>
        </w:rPr>
        <w:t xml:space="preserve"> </w:t>
      </w:r>
      <w:r w:rsidRPr="00AE1312">
        <w:rPr>
          <w:rFonts w:eastAsiaTheme="minorEastAsia"/>
          <w:sz w:val="28"/>
          <w:szCs w:val="28"/>
          <w:lang w:val="en-US"/>
        </w:rPr>
        <w:t>M, Janka G, Fischer A, Henter JI, Blanche S, Elinder G, Martinetti M, Rusca MP. Hemophagocytic</w:t>
      </w:r>
      <w:r w:rsidR="00E739E6" w:rsidRPr="00E739E6">
        <w:rPr>
          <w:rFonts w:eastAsiaTheme="minorEastAsia"/>
          <w:sz w:val="28"/>
          <w:szCs w:val="28"/>
          <w:lang w:val="en-US"/>
        </w:rPr>
        <w:t xml:space="preserve"> </w:t>
      </w:r>
      <w:r w:rsidRPr="00AE1312">
        <w:rPr>
          <w:rFonts w:eastAsiaTheme="minorEastAsia"/>
          <w:sz w:val="28"/>
          <w:szCs w:val="28"/>
          <w:lang w:val="en-US"/>
        </w:rPr>
        <w:t>lymphohistiocytosis. Report of 122 children from the International Registry. FHL Study Group of the Histiocyte Society.// Leukemia.1996;10(2):197.</w:t>
      </w:r>
    </w:p>
    <w:p w14:paraId="6E07108F" w14:textId="7C75D25D" w:rsidR="000C45B6" w:rsidRPr="00EA6B4E" w:rsidRDefault="008110B8"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lang w:val="en-US"/>
        </w:rPr>
      </w:pPr>
      <w:r w:rsidRPr="008D4990">
        <w:rPr>
          <w:rFonts w:eastAsiaTheme="minorEastAsia"/>
          <w:sz w:val="28"/>
          <w:szCs w:val="28"/>
          <w:lang w:val="en-US"/>
        </w:rPr>
        <w:t xml:space="preserve">Lounder DT, Khandelwal P, Chandra S, Jordan MB, Kumar AR, Grimley MS, Davies SM, Bleesing JJ, Marsh RA. </w:t>
      </w:r>
      <w:r w:rsidR="000C45B6" w:rsidRPr="008D4990">
        <w:rPr>
          <w:rFonts w:eastAsiaTheme="minorEastAsia"/>
          <w:sz w:val="28"/>
          <w:szCs w:val="28"/>
          <w:lang w:val="en-US"/>
        </w:rPr>
        <w:t>Incidence and Outcomes of Central Nervous System HemophagocyticLymphohistiocytosis Relapse after Reduced-Intensity Conditioning Hematopoietic Stem Cell Transplantation.</w:t>
      </w:r>
      <w:r w:rsidRPr="008D4990">
        <w:rPr>
          <w:rFonts w:eastAsiaTheme="minorEastAsia"/>
          <w:sz w:val="28"/>
          <w:szCs w:val="28"/>
          <w:lang w:val="en-US"/>
        </w:rPr>
        <w:t xml:space="preserve">// </w:t>
      </w:r>
      <w:r w:rsidR="000C45B6" w:rsidRPr="008D4990">
        <w:rPr>
          <w:rFonts w:eastAsiaTheme="minorEastAsia"/>
          <w:sz w:val="28"/>
          <w:szCs w:val="28"/>
          <w:lang w:val="en-US"/>
        </w:rPr>
        <w:t>Biol Blood Marrow Transplant.2017;23(5):857. Epub 2017 Feb 17.</w:t>
      </w:r>
      <w:hyperlink r:id="rId12" w:history="1">
        <w:r w:rsidR="008D4990" w:rsidRPr="00EA6B4E">
          <w:rPr>
            <w:rStyle w:val="ad"/>
            <w:color w:val="auto"/>
            <w:sz w:val="28"/>
            <w:szCs w:val="28"/>
            <w:u w:val="none"/>
            <w:lang w:val="en-US"/>
          </w:rPr>
          <w:t>https://www.uptodate.com/contents/treatment-and-prognosis-of-hemophagocytic-lymphohistiocytosis/abstract/14</w:t>
        </w:r>
      </w:hyperlink>
    </w:p>
    <w:p w14:paraId="1DF947D8" w14:textId="4A4A0E0B" w:rsidR="000C45B6" w:rsidRPr="008D4990" w:rsidRDefault="008110B8" w:rsidP="00363BA9">
      <w:pPr>
        <w:pStyle w:val="a3"/>
        <w:widowControl w:val="0"/>
        <w:numPr>
          <w:ilvl w:val="0"/>
          <w:numId w:val="31"/>
        </w:numPr>
        <w:tabs>
          <w:tab w:val="left" w:pos="567"/>
        </w:tabs>
        <w:autoSpaceDE w:val="0"/>
        <w:autoSpaceDN w:val="0"/>
        <w:adjustRightInd w:val="0"/>
        <w:ind w:left="0" w:firstLine="0"/>
        <w:jc w:val="both"/>
        <w:rPr>
          <w:sz w:val="28"/>
          <w:szCs w:val="28"/>
          <w:lang w:val="en-US"/>
        </w:rPr>
      </w:pPr>
      <w:r w:rsidRPr="008D4990">
        <w:rPr>
          <w:rFonts w:eastAsiaTheme="minorEastAsia"/>
          <w:sz w:val="28"/>
          <w:szCs w:val="28"/>
          <w:lang w:val="en-US"/>
        </w:rPr>
        <w:t>Imashuku S, Hibi S, Tabata Y, Itoh E, Hashida T, Tsunamoto K, Ishimoto K, Kawano F. Outcome of clonal hemophagocyticlymphohistiocytosis: analysis of 32 cases.// Leuk Lymphoma. 2000;37(5-6):577.</w:t>
      </w:r>
      <w:r w:rsidR="008D4990" w:rsidRPr="008D4990">
        <w:rPr>
          <w:rFonts w:eastAsiaTheme="minorEastAsia"/>
          <w:sz w:val="28"/>
          <w:szCs w:val="28"/>
          <w:lang w:val="en-US"/>
        </w:rPr>
        <w:t xml:space="preserve"> </w:t>
      </w:r>
      <w:hyperlink r:id="rId13" w:history="1">
        <w:r w:rsidR="000C45B6" w:rsidRPr="008D4990">
          <w:rPr>
            <w:rStyle w:val="ad"/>
            <w:color w:val="auto"/>
            <w:sz w:val="28"/>
            <w:szCs w:val="28"/>
            <w:u w:val="none"/>
            <w:lang w:val="en-US"/>
          </w:rPr>
          <w:t>https://www.uptodate.com/contents/treatment-and-prognosis-of-hemophagocytic-lymphohistiocytosis/abstract/20</w:t>
        </w:r>
      </w:hyperlink>
    </w:p>
    <w:p w14:paraId="7F45F358" w14:textId="77777777" w:rsidR="006B20D9" w:rsidRPr="00AE1312" w:rsidRDefault="000C45B6"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lang w:val="en-US"/>
        </w:rPr>
      </w:pPr>
      <w:r w:rsidRPr="00AE1312">
        <w:rPr>
          <w:rFonts w:eastAsiaTheme="minorEastAsia"/>
          <w:sz w:val="28"/>
          <w:szCs w:val="28"/>
          <w:lang w:val="en-US"/>
        </w:rPr>
        <w:t>Marsh RA, Jordan MB, Talano JA, Nichols KE, Kumar A, Naqvi A, Vaiselbuh SR, Histiocyte Society Salvage Therapy Working Group. Salvage therapy for refractory hemophagocyticlymphohistiocytosis: A review of the published experience.// Pediatr Blood Cancer. 2017;64(4) Epub 2016 Oct 27.</w:t>
      </w:r>
    </w:p>
    <w:p w14:paraId="5D7CE6AE" w14:textId="566AEF3D" w:rsidR="00A83231" w:rsidRDefault="00A83231"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«Бактериальные кишечные инфекции у детей». Одобрен Объединенной комиссией по качеству медицинских услуг МЗ РК от 18.08.2017 №26</w:t>
      </w:r>
    </w:p>
    <w:p w14:paraId="7CB0BAB5" w14:textId="35147B46" w:rsidR="00A83231" w:rsidRDefault="00A83231"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«Бронхиты у детей». Одобрен Объединенной комиссией по качеству медицинских услуг МЗ РК от 5.10.2017 №29</w:t>
      </w:r>
    </w:p>
    <w:p w14:paraId="48A0335A" w14:textId="32E164D0" w:rsidR="00A83231" w:rsidRDefault="00A83231"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w:t>
      </w:r>
      <w:r w:rsidR="00DE71FB">
        <w:rPr>
          <w:rFonts w:eastAsiaTheme="minorEastAsia"/>
          <w:sz w:val="28"/>
          <w:szCs w:val="28"/>
        </w:rPr>
        <w:t>Герпетический стоматит у детей</w:t>
      </w:r>
      <w:r>
        <w:rPr>
          <w:rFonts w:eastAsiaTheme="minorEastAsia"/>
          <w:sz w:val="28"/>
          <w:szCs w:val="28"/>
        </w:rPr>
        <w:t xml:space="preserve">». </w:t>
      </w:r>
      <w:r w:rsidR="00DE71FB">
        <w:rPr>
          <w:rFonts w:eastAsiaTheme="minorEastAsia"/>
          <w:sz w:val="28"/>
          <w:szCs w:val="28"/>
        </w:rPr>
        <w:t xml:space="preserve">Рекомендовано Экспертным советом РГП на ПХВ «Республиканский центр развития здравоохранения» МЗиСР РК </w:t>
      </w:r>
      <w:r>
        <w:rPr>
          <w:rFonts w:eastAsiaTheme="minorEastAsia"/>
          <w:sz w:val="28"/>
          <w:szCs w:val="28"/>
        </w:rPr>
        <w:t xml:space="preserve">от </w:t>
      </w:r>
      <w:r w:rsidR="00DE71FB">
        <w:rPr>
          <w:rFonts w:eastAsiaTheme="minorEastAsia"/>
          <w:sz w:val="28"/>
          <w:szCs w:val="28"/>
        </w:rPr>
        <w:t>6.11</w:t>
      </w:r>
      <w:r>
        <w:rPr>
          <w:rFonts w:eastAsiaTheme="minorEastAsia"/>
          <w:sz w:val="28"/>
          <w:szCs w:val="28"/>
        </w:rPr>
        <w:t>.201</w:t>
      </w:r>
      <w:r w:rsidR="00DE71FB">
        <w:rPr>
          <w:rFonts w:eastAsiaTheme="minorEastAsia"/>
          <w:sz w:val="28"/>
          <w:szCs w:val="28"/>
        </w:rPr>
        <w:t>5</w:t>
      </w:r>
      <w:r>
        <w:rPr>
          <w:rFonts w:eastAsiaTheme="minorEastAsia"/>
          <w:sz w:val="28"/>
          <w:szCs w:val="28"/>
        </w:rPr>
        <w:t xml:space="preserve"> №</w:t>
      </w:r>
      <w:r w:rsidR="00DE71FB">
        <w:rPr>
          <w:rFonts w:eastAsiaTheme="minorEastAsia"/>
          <w:sz w:val="28"/>
          <w:szCs w:val="28"/>
        </w:rPr>
        <w:t>15</w:t>
      </w:r>
    </w:p>
    <w:p w14:paraId="22B32FC6" w14:textId="2628ED2A" w:rsidR="00DE71FB" w:rsidRDefault="00DE71FB"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«Белково-энергетическая недостаточность у детей». Рекомендовано Экспертным советом РГП на ПХВ «Республиканский центр развития здравоохранения» МЗиСР РК от 6.11.2015 №15</w:t>
      </w:r>
    </w:p>
    <w:p w14:paraId="76569E2A" w14:textId="5E47FA83" w:rsidR="00DE71FB" w:rsidRDefault="00DE71FB"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«Инфекция мочевой системы у детей». Рекомендовано Экспертным советом РГП на ПХВ «Республиканский центр развития здравоохранения» МЗиСР РК от 4.07.2014 №10</w:t>
      </w:r>
    </w:p>
    <w:p w14:paraId="5B5753AD" w14:textId="0840C43B" w:rsidR="00DE71FB" w:rsidRDefault="00DE71FB"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«Кандидоз полости рта». Рекомендовано Экспертным советом РГП на ПХВ «Республиканский центр развития здравоохранения» МЗиСР РК от 15.10.2015 №12</w:t>
      </w:r>
    </w:p>
    <w:p w14:paraId="5E3B8AE1" w14:textId="0C832A9C" w:rsidR="00DE71FB" w:rsidRDefault="00DE71FB"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 xml:space="preserve">Клинический протокол диагностики и лечения «Язвенная болезнь желудка и двенацатиперстной кишки без кровотечения и прободения (педиатрия)». Рекомендовано Экспертным советом РГП на ПХВ «Республиканский центр </w:t>
      </w:r>
      <w:r>
        <w:rPr>
          <w:rFonts w:eastAsiaTheme="minorEastAsia"/>
          <w:sz w:val="28"/>
          <w:szCs w:val="28"/>
        </w:rPr>
        <w:lastRenderedPageBreak/>
        <w:t>развития здравоохранения» МЗиСР РК от 4.07.2014 №10</w:t>
      </w:r>
    </w:p>
    <w:p w14:paraId="2DA3863D" w14:textId="24280E2E" w:rsidR="00DE71FB" w:rsidRDefault="00DE71FB"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«Диарея у детей. Затяжная диарея». Рекомендовано Экспертным советом РГП на ПХВ «Республиканский центр развития здравоохранения» МЗиСР РК от 30.11.2015 №18</w:t>
      </w:r>
    </w:p>
    <w:p w14:paraId="07D0FB69" w14:textId="03160F87" w:rsidR="00DE71FB" w:rsidRDefault="00DE71FB"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«Пневмония у детей». Одобрен Объединенной комиссией по качеству медицинских услуг МЗ РК от 5.10.2017 №29</w:t>
      </w:r>
    </w:p>
    <w:p w14:paraId="1A4B97AC" w14:textId="5A155F82" w:rsidR="00DE71FB" w:rsidRDefault="00DE71FB"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«Миокардиты у детей». Одобрен Объединенной комиссией по качеству медицинских услуг МЗ РК от 23.06.2017 №5</w:t>
      </w:r>
    </w:p>
    <w:p w14:paraId="71776513" w14:textId="1946E82C" w:rsidR="00DE71FB" w:rsidRDefault="00DE71FB" w:rsidP="00363BA9">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«Аллогенная трансплантация гемопоэтических стволовых клеток у детей». Одобрен Объединенной комиссией по качеству медицинских услуг МЗ РК от 1</w:t>
      </w:r>
      <w:r w:rsidR="00323A49">
        <w:rPr>
          <w:rFonts w:eastAsiaTheme="minorEastAsia"/>
          <w:sz w:val="28"/>
          <w:szCs w:val="28"/>
        </w:rPr>
        <w:t>5</w:t>
      </w:r>
      <w:r>
        <w:rPr>
          <w:rFonts w:eastAsiaTheme="minorEastAsia"/>
          <w:sz w:val="28"/>
          <w:szCs w:val="28"/>
        </w:rPr>
        <w:t>.0</w:t>
      </w:r>
      <w:r w:rsidR="00323A49">
        <w:rPr>
          <w:rFonts w:eastAsiaTheme="minorEastAsia"/>
          <w:sz w:val="28"/>
          <w:szCs w:val="28"/>
        </w:rPr>
        <w:t>9</w:t>
      </w:r>
      <w:r>
        <w:rPr>
          <w:rFonts w:eastAsiaTheme="minorEastAsia"/>
          <w:sz w:val="28"/>
          <w:szCs w:val="28"/>
        </w:rPr>
        <w:t>.2017 №2</w:t>
      </w:r>
      <w:r w:rsidR="00323A49">
        <w:rPr>
          <w:rFonts w:eastAsiaTheme="minorEastAsia"/>
          <w:sz w:val="28"/>
          <w:szCs w:val="28"/>
        </w:rPr>
        <w:t>7</w:t>
      </w:r>
    </w:p>
    <w:p w14:paraId="1D7AD022" w14:textId="77777777" w:rsidR="001E2E66" w:rsidRDefault="00323A49" w:rsidP="001E2E66">
      <w:pPr>
        <w:pStyle w:val="a3"/>
        <w:widowControl w:val="0"/>
        <w:numPr>
          <w:ilvl w:val="0"/>
          <w:numId w:val="31"/>
        </w:numPr>
        <w:tabs>
          <w:tab w:val="left" w:pos="567"/>
        </w:tabs>
        <w:autoSpaceDE w:val="0"/>
        <w:autoSpaceDN w:val="0"/>
        <w:adjustRightInd w:val="0"/>
        <w:ind w:left="0" w:firstLine="0"/>
        <w:jc w:val="both"/>
        <w:rPr>
          <w:rFonts w:eastAsiaTheme="minorEastAsia"/>
          <w:sz w:val="28"/>
          <w:szCs w:val="28"/>
        </w:rPr>
      </w:pPr>
      <w:r>
        <w:rPr>
          <w:rFonts w:eastAsiaTheme="minorEastAsia"/>
          <w:sz w:val="28"/>
          <w:szCs w:val="28"/>
        </w:rPr>
        <w:t>Клинический протокол диагностики и лечения «Гаплоидентичная трансплантация гемопоэтических стволовых клеток у детей». Одобрен Объединенной комиссией по качеству медицинских услуг МЗ РК от 15.09.2017 №27</w:t>
      </w:r>
      <w:bookmarkStart w:id="1" w:name="literatura"/>
      <w:bookmarkEnd w:id="1"/>
    </w:p>
    <w:p w14:paraId="02DAB8F0" w14:textId="77777777" w:rsidR="001E2E66" w:rsidRPr="00576C29" w:rsidRDefault="001E2E66" w:rsidP="001E2E66">
      <w:pPr>
        <w:pStyle w:val="a3"/>
        <w:widowControl w:val="0"/>
        <w:numPr>
          <w:ilvl w:val="0"/>
          <w:numId w:val="31"/>
        </w:numPr>
        <w:tabs>
          <w:tab w:val="left" w:pos="567"/>
        </w:tabs>
        <w:autoSpaceDE w:val="0"/>
        <w:autoSpaceDN w:val="0"/>
        <w:adjustRightInd w:val="0"/>
        <w:ind w:left="0" w:firstLine="0"/>
        <w:jc w:val="both"/>
        <w:rPr>
          <w:rFonts w:eastAsiaTheme="minorEastAsia"/>
          <w:sz w:val="28"/>
          <w:szCs w:val="28"/>
          <w:lang w:val="en-US"/>
        </w:rPr>
      </w:pPr>
      <w:r w:rsidRPr="001E2E66">
        <w:rPr>
          <w:rFonts w:eastAsia="Calibri"/>
          <w:sz w:val="28"/>
          <w:szCs w:val="28"/>
          <w:lang w:val="en-US" w:eastAsia="en-US"/>
        </w:rPr>
        <w:t xml:space="preserve">Recent advances in diagnostic and therapeutic guidelines for primary and secondary hemophagocytic lymphohistiocytosis Smita Ramachandran, Fauzia Zaidi, MD, Senior Resident, Archana Aggarwal, Rani Gera Blood Cells, Molecules and Diseases 64 (2017) 53–57 </w:t>
      </w:r>
      <w:hyperlink r:id="rId14" w:history="1">
        <w:r w:rsidRPr="00576C29">
          <w:rPr>
            <w:rFonts w:eastAsia="Calibri"/>
            <w:sz w:val="28"/>
            <w:szCs w:val="28"/>
            <w:lang w:val="en-US" w:eastAsia="en-US"/>
          </w:rPr>
          <w:t>http://dx.doi.org/10.1016/j.bcmd.2016.10.023</w:t>
        </w:r>
      </w:hyperlink>
    </w:p>
    <w:p w14:paraId="198014DF" w14:textId="77777777" w:rsidR="001E2E66" w:rsidRPr="00576C29" w:rsidRDefault="001E2E66" w:rsidP="001E2E66">
      <w:pPr>
        <w:pStyle w:val="a3"/>
        <w:widowControl w:val="0"/>
        <w:numPr>
          <w:ilvl w:val="0"/>
          <w:numId w:val="31"/>
        </w:numPr>
        <w:tabs>
          <w:tab w:val="left" w:pos="567"/>
          <w:tab w:val="left" w:pos="1440"/>
        </w:tabs>
        <w:autoSpaceDE w:val="0"/>
        <w:autoSpaceDN w:val="0"/>
        <w:adjustRightInd w:val="0"/>
        <w:ind w:left="0" w:firstLine="0"/>
        <w:jc w:val="both"/>
        <w:rPr>
          <w:sz w:val="28"/>
          <w:szCs w:val="28"/>
          <w:lang w:val="en-US"/>
        </w:rPr>
      </w:pPr>
      <w:r w:rsidRPr="00576C29">
        <w:rPr>
          <w:sz w:val="28"/>
          <w:szCs w:val="28"/>
          <w:lang w:val="en-US"/>
        </w:rPr>
        <w:t xml:space="preserve">Assessment of immunochemotherapy and stem cell transplantation on EBV-associated hemophagocytic lymphohistiocytosis in children: a systematic review and meta analysis Q. QIN1, Z. XIE1, Y. SHEN1, S. YANG2, C. LIU1, Z. HUANG1, J. XU1, J. AI1, K. SHEN European Review for Medical and Pharmacological Sciences 2012; 16: 672-678 </w:t>
      </w:r>
      <w:hyperlink r:id="rId15" w:history="1">
        <w:r w:rsidRPr="00576C29">
          <w:rPr>
            <w:rStyle w:val="ad"/>
            <w:color w:val="auto"/>
            <w:sz w:val="28"/>
            <w:szCs w:val="28"/>
            <w:lang w:val="en-US"/>
          </w:rPr>
          <w:t>http://www.europeanreview.org/wp/wp-content/uploads/1134.pdf</w:t>
        </w:r>
      </w:hyperlink>
    </w:p>
    <w:p w14:paraId="1B9066BD" w14:textId="027BBDFD" w:rsidR="001E2E66" w:rsidRPr="00576C29" w:rsidRDefault="001E2E66" w:rsidP="001E2E66">
      <w:pPr>
        <w:pStyle w:val="a3"/>
        <w:widowControl w:val="0"/>
        <w:numPr>
          <w:ilvl w:val="0"/>
          <w:numId w:val="31"/>
        </w:numPr>
        <w:tabs>
          <w:tab w:val="left" w:pos="567"/>
          <w:tab w:val="left" w:pos="1440"/>
        </w:tabs>
        <w:autoSpaceDE w:val="0"/>
        <w:autoSpaceDN w:val="0"/>
        <w:adjustRightInd w:val="0"/>
        <w:ind w:left="0" w:firstLine="0"/>
        <w:jc w:val="both"/>
        <w:rPr>
          <w:sz w:val="28"/>
          <w:szCs w:val="28"/>
          <w:lang w:val="en-US"/>
        </w:rPr>
      </w:pPr>
      <w:r w:rsidRPr="00576C29">
        <w:rPr>
          <w:sz w:val="28"/>
          <w:szCs w:val="28"/>
          <w:lang w:val="en-US"/>
        </w:rPr>
        <w:t xml:space="preserve">Recent advances in diagnostic and therapeutic guidelines for primary and secondary hemophagocytic lymphohistiocytosis  Smita Ramachandran, Fauzia Zaidi, MD, Senior Resident, Archana Aggarwal, Rani Gera Blood Cells, Molecules and Diseases 64 (2017) 53–57 </w:t>
      </w:r>
      <w:hyperlink r:id="rId16" w:history="1">
        <w:r w:rsidRPr="00576C29">
          <w:rPr>
            <w:rStyle w:val="ad"/>
            <w:color w:val="auto"/>
            <w:sz w:val="28"/>
            <w:szCs w:val="28"/>
            <w:lang w:val="en-US"/>
          </w:rPr>
          <w:t>http://dx.doi.org/10.1016/j.bcmd.2016.10.023</w:t>
        </w:r>
      </w:hyperlink>
    </w:p>
    <w:p w14:paraId="3B36A1DF" w14:textId="559188C4" w:rsidR="003E30CF" w:rsidRPr="00576C29" w:rsidRDefault="001E2E66" w:rsidP="001E2E66">
      <w:pPr>
        <w:pStyle w:val="a3"/>
        <w:widowControl w:val="0"/>
        <w:numPr>
          <w:ilvl w:val="0"/>
          <w:numId w:val="31"/>
        </w:numPr>
        <w:tabs>
          <w:tab w:val="left" w:pos="567"/>
          <w:tab w:val="left" w:pos="1440"/>
        </w:tabs>
        <w:autoSpaceDE w:val="0"/>
        <w:autoSpaceDN w:val="0"/>
        <w:adjustRightInd w:val="0"/>
        <w:ind w:left="0" w:firstLine="0"/>
        <w:jc w:val="both"/>
        <w:rPr>
          <w:sz w:val="28"/>
          <w:szCs w:val="28"/>
          <w:lang w:val="en-US"/>
        </w:rPr>
      </w:pPr>
      <w:r w:rsidRPr="00576C29">
        <w:rPr>
          <w:sz w:val="28"/>
          <w:szCs w:val="28"/>
          <w:lang w:val="en-US"/>
        </w:rPr>
        <w:t xml:space="preserve">Assessment of immunochemotherapy and stem cell transplantation on EBV-associated hemophagocytic lymphohistiocytosis in children: a systematic review and meta analysis Q. QIN1, Z. XIE1, Y. SHEN1, S. YANG2, C. LIU1, Z. HUANG1, J. XU1, J. AI1, K. SHEN European Review for Medical and Pharmacological Sciences 2012; 16: 672-678 </w:t>
      </w:r>
      <w:hyperlink r:id="rId17" w:history="1">
        <w:r w:rsidRPr="00576C29">
          <w:rPr>
            <w:rStyle w:val="ad"/>
            <w:color w:val="auto"/>
            <w:sz w:val="28"/>
            <w:szCs w:val="28"/>
            <w:lang w:val="en-US"/>
          </w:rPr>
          <w:t>http://www.europeanreview.org/wp/wp-ontent/uploads/1134.pdf</w:t>
        </w:r>
      </w:hyperlink>
    </w:p>
    <w:p w14:paraId="4B49FA9D" w14:textId="2652DB81" w:rsidR="001E2E66" w:rsidRPr="00576C29" w:rsidRDefault="001E2E66" w:rsidP="001E2E66">
      <w:pPr>
        <w:pStyle w:val="a3"/>
        <w:widowControl w:val="0"/>
        <w:numPr>
          <w:ilvl w:val="0"/>
          <w:numId w:val="31"/>
        </w:numPr>
        <w:tabs>
          <w:tab w:val="left" w:pos="567"/>
          <w:tab w:val="left" w:pos="1440"/>
        </w:tabs>
        <w:autoSpaceDE w:val="0"/>
        <w:autoSpaceDN w:val="0"/>
        <w:adjustRightInd w:val="0"/>
        <w:ind w:left="0" w:firstLine="0"/>
        <w:jc w:val="both"/>
        <w:rPr>
          <w:sz w:val="28"/>
          <w:szCs w:val="28"/>
          <w:lang w:val="en-US"/>
        </w:rPr>
      </w:pPr>
      <w:r w:rsidRPr="00576C29">
        <w:rPr>
          <w:sz w:val="28"/>
          <w:szCs w:val="28"/>
          <w:lang w:val="en-US"/>
        </w:rPr>
        <w:t xml:space="preserve">Treatment of hemophagocytic lymphohistiocytosis with HLH-94 immunochemotherapy and bone marrow transplantation Jan-Inge Henter, AnnaCarin Samuelsson-Horne, Maurizio Arico` , R. Maarten Egeler, Go¨ran Elinder, Alexandra H. Filipovich, Helmut Gadner, Shinsaku Imashuku, Diane Komp, Stephan Ladisch, David Webb, and Gritta Janka Blood, 1 october 2002 _ volume 100, number 7 </w:t>
      </w:r>
      <w:hyperlink r:id="rId18" w:history="1">
        <w:r w:rsidRPr="00576C29">
          <w:rPr>
            <w:rStyle w:val="ad"/>
            <w:color w:val="auto"/>
            <w:sz w:val="28"/>
            <w:szCs w:val="28"/>
            <w:lang w:val="en-US"/>
          </w:rPr>
          <w:t>https://doi.org/10.1182/blood-2002-01-0172</w:t>
        </w:r>
      </w:hyperlink>
    </w:p>
    <w:p w14:paraId="0730389E" w14:textId="70203305" w:rsidR="001E2E66" w:rsidRPr="001E2E66" w:rsidRDefault="001E2E66" w:rsidP="001E2E66">
      <w:pPr>
        <w:pStyle w:val="a3"/>
        <w:widowControl w:val="0"/>
        <w:numPr>
          <w:ilvl w:val="0"/>
          <w:numId w:val="31"/>
        </w:numPr>
        <w:tabs>
          <w:tab w:val="left" w:pos="567"/>
          <w:tab w:val="left" w:pos="1440"/>
        </w:tabs>
        <w:autoSpaceDE w:val="0"/>
        <w:autoSpaceDN w:val="0"/>
        <w:adjustRightInd w:val="0"/>
        <w:ind w:left="0" w:firstLine="0"/>
        <w:jc w:val="both"/>
        <w:rPr>
          <w:sz w:val="28"/>
          <w:szCs w:val="28"/>
          <w:lang w:val="en-US"/>
        </w:rPr>
      </w:pPr>
      <w:r w:rsidRPr="00576C29">
        <w:rPr>
          <w:sz w:val="28"/>
          <w:szCs w:val="28"/>
          <w:lang w:val="en-US"/>
        </w:rPr>
        <w:t>Confirmed efficacy of etoposide and dexam</w:t>
      </w:r>
      <w:r w:rsidRPr="001E2E66">
        <w:rPr>
          <w:sz w:val="28"/>
          <w:szCs w:val="28"/>
          <w:lang w:val="en-US"/>
        </w:rPr>
        <w:t>ethasone in HLH treatment: Long term results of the cooperative HLH-2004 study Elisabet Bergsten, AnnaCarin Horne, Maurizio Aricó, Itziar Astigarraga, R. Maarten Egeler, Alexandra H. Filipovich, Eiichi Ishii, Gritta Janka, Stephan Ladisch, Kai Lehmberg, Kenneth L. McClain, Milen Minkov, Scott Montgomery, Vasanta Nanduri, Diego Rosso, Jan-Inge Henter American Society of Hematology, 2017</w:t>
      </w:r>
    </w:p>
    <w:p w14:paraId="525FBC7D" w14:textId="5FF8C8D5" w:rsidR="001E2E66" w:rsidRPr="001E2E66" w:rsidRDefault="001E2E66" w:rsidP="001E2E66">
      <w:pPr>
        <w:rPr>
          <w:sz w:val="28"/>
          <w:szCs w:val="28"/>
          <w:lang w:val="en-US"/>
        </w:rPr>
      </w:pPr>
      <w:r w:rsidRPr="001E2E66">
        <w:rPr>
          <w:sz w:val="28"/>
          <w:szCs w:val="28"/>
          <w:lang w:val="en-US"/>
        </w:rPr>
        <w:t xml:space="preserve"> http://www.bloodjournal.org/content/early/2017/09/21/blood-2017-06-788349?sso-checked=true</w:t>
      </w:r>
    </w:p>
    <w:sectPr w:rsidR="001E2E66" w:rsidRPr="001E2E66" w:rsidSect="00E10F6C">
      <w:pgSz w:w="11900" w:h="16840"/>
      <w:pgMar w:top="567" w:right="567" w:bottom="567"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CD6313" w15:done="0"/>
  <w15:commentEx w15:paraId="7D5EB161" w15:done="0"/>
  <w15:commentEx w15:paraId="5DA4F0FE" w15:done="0"/>
  <w15:commentEx w15:paraId="1BBE249B" w15:done="0"/>
  <w15:commentEx w15:paraId="688F0A19" w15:done="0"/>
  <w15:commentEx w15:paraId="61E7596E" w15:done="0"/>
  <w15:commentEx w15:paraId="6D1F1308" w15:done="0"/>
  <w15:commentEx w15:paraId="5C2A04C1" w15:done="0"/>
  <w15:commentEx w15:paraId="0AAF95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CD6313" w16cid:durableId="1DAF2325"/>
  <w16cid:commentId w16cid:paraId="7D5EB161" w16cid:durableId="1DAF2326"/>
  <w16cid:commentId w16cid:paraId="5DA4F0FE" w16cid:durableId="1DAF2328"/>
  <w16cid:commentId w16cid:paraId="1BBE249B" w16cid:durableId="1DAF2329"/>
  <w16cid:commentId w16cid:paraId="688F0A19" w16cid:durableId="1DAF232A"/>
  <w16cid:commentId w16cid:paraId="61E7596E" w16cid:durableId="1DAF2855"/>
  <w16cid:commentId w16cid:paraId="6D1F1308" w16cid:durableId="1DAF232C"/>
  <w16cid:commentId w16cid:paraId="5C2A04C1" w16cid:durableId="1DAF232D"/>
  <w16cid:commentId w16cid:paraId="0AAF95C4" w16cid:durableId="1DAF232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ED4DB4" w14:textId="77777777" w:rsidR="00682E3D" w:rsidRDefault="00682E3D" w:rsidP="009A2A66">
      <w:r>
        <w:separator/>
      </w:r>
    </w:p>
  </w:endnote>
  <w:endnote w:type="continuationSeparator" w:id="0">
    <w:p w14:paraId="0363E629" w14:textId="77777777" w:rsidR="00682E3D" w:rsidRDefault="00682E3D" w:rsidP="009A2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Arial"/>
    <w:charset w:val="59"/>
    <w:family w:val="auto"/>
    <w:pitch w:val="variable"/>
    <w:sig w:usb0="00000000" w:usb1="5000A1FF" w:usb2="00000000" w:usb3="00000000" w:csb0="000001BF" w:csb1="00000000"/>
  </w:font>
  <w:font w:name="Times">
    <w:panose1 w:val="02020603050405020304"/>
    <w:charset w:val="CC"/>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sig w:usb0="000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4961766"/>
      <w:docPartObj>
        <w:docPartGallery w:val="Page Numbers (Bottom of Page)"/>
        <w:docPartUnique/>
      </w:docPartObj>
    </w:sdtPr>
    <w:sdtEndPr/>
    <w:sdtContent>
      <w:p w14:paraId="092C1C43" w14:textId="4ADE6208" w:rsidR="00CF3988" w:rsidRDefault="00CF3988">
        <w:pPr>
          <w:pStyle w:val="af1"/>
          <w:jc w:val="right"/>
        </w:pPr>
        <w:r>
          <w:fldChar w:fldCharType="begin"/>
        </w:r>
        <w:r>
          <w:instrText>PAGE   \* MERGEFORMAT</w:instrText>
        </w:r>
        <w:r>
          <w:fldChar w:fldCharType="separate"/>
        </w:r>
        <w:r w:rsidR="000658F6">
          <w:rPr>
            <w:noProof/>
          </w:rPr>
          <w:t>5</w:t>
        </w:r>
        <w:r>
          <w:fldChar w:fldCharType="end"/>
        </w:r>
      </w:p>
    </w:sdtContent>
  </w:sdt>
  <w:p w14:paraId="7C44EAB6" w14:textId="77777777" w:rsidR="00CF3988" w:rsidRDefault="00CF398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5A10C4" w14:textId="77777777" w:rsidR="00682E3D" w:rsidRDefault="00682E3D" w:rsidP="009A2A66">
      <w:r>
        <w:separator/>
      </w:r>
    </w:p>
  </w:footnote>
  <w:footnote w:type="continuationSeparator" w:id="0">
    <w:p w14:paraId="32AA477A" w14:textId="77777777" w:rsidR="00682E3D" w:rsidRDefault="00682E3D" w:rsidP="009A2A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526A1D"/>
    <w:multiLevelType w:val="hybridMultilevel"/>
    <w:tmpl w:val="0FD229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54C07"/>
    <w:multiLevelType w:val="multilevel"/>
    <w:tmpl w:val="CC86CC56"/>
    <w:lvl w:ilvl="0">
      <w:start w:val="2"/>
      <w:numFmt w:val="decimal"/>
      <w:lvlText w:val="%1"/>
      <w:lvlJc w:val="left"/>
      <w:pPr>
        <w:ind w:left="375" w:hanging="375"/>
      </w:pPr>
      <w:rPr>
        <w:rFonts w:hint="default"/>
        <w:b/>
        <w:color w:val="auto"/>
      </w:rPr>
    </w:lvl>
    <w:lvl w:ilvl="1">
      <w:start w:val="1"/>
      <w:numFmt w:val="decimal"/>
      <w:lvlText w:val="%1.%2"/>
      <w:lvlJc w:val="left"/>
      <w:pPr>
        <w:ind w:left="375" w:hanging="375"/>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abstractNum w:abstractNumId="3">
    <w:nsid w:val="05653526"/>
    <w:multiLevelType w:val="hybridMultilevel"/>
    <w:tmpl w:val="6D222BE4"/>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nsid w:val="085C5EEF"/>
    <w:multiLevelType w:val="hybridMultilevel"/>
    <w:tmpl w:val="749E6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32B8E"/>
    <w:multiLevelType w:val="hybridMultilevel"/>
    <w:tmpl w:val="6900C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2C2F7A"/>
    <w:multiLevelType w:val="hybridMultilevel"/>
    <w:tmpl w:val="1D0A5C4A"/>
    <w:lvl w:ilvl="0" w:tplc="04190011">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4B33CD"/>
    <w:multiLevelType w:val="hybridMultilevel"/>
    <w:tmpl w:val="073CC286"/>
    <w:lvl w:ilvl="0" w:tplc="041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793FDB"/>
    <w:multiLevelType w:val="hybridMultilevel"/>
    <w:tmpl w:val="5A3AB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021D9E"/>
    <w:multiLevelType w:val="multilevel"/>
    <w:tmpl w:val="94ECBF3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69B702B"/>
    <w:multiLevelType w:val="hybridMultilevel"/>
    <w:tmpl w:val="FE5CAD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B181DA2"/>
    <w:multiLevelType w:val="hybridMultilevel"/>
    <w:tmpl w:val="9410C0F2"/>
    <w:lvl w:ilvl="0" w:tplc="81B4402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nsid w:val="1C7B4919"/>
    <w:multiLevelType w:val="hybridMultilevel"/>
    <w:tmpl w:val="AB88333A"/>
    <w:lvl w:ilvl="0" w:tplc="9F3AF49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FE5272"/>
    <w:multiLevelType w:val="multilevel"/>
    <w:tmpl w:val="33C805A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8D11F8D"/>
    <w:multiLevelType w:val="hybridMultilevel"/>
    <w:tmpl w:val="2CAE7194"/>
    <w:lvl w:ilvl="0" w:tplc="0419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2A430E10"/>
    <w:multiLevelType w:val="hybridMultilevel"/>
    <w:tmpl w:val="15CA6B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95692E"/>
    <w:multiLevelType w:val="hybridMultilevel"/>
    <w:tmpl w:val="5F18A65E"/>
    <w:lvl w:ilvl="0" w:tplc="77742C86">
      <w:start w:val="1"/>
      <w:numFmt w:val="decimal"/>
      <w:lvlText w:val="%1."/>
      <w:lvlJc w:val="left"/>
      <w:pPr>
        <w:ind w:left="720" w:hanging="360"/>
      </w:pPr>
      <w:rPr>
        <w:b/>
      </w:rPr>
    </w:lvl>
    <w:lvl w:ilvl="1" w:tplc="DBB2D50C">
      <w:start w:val="1"/>
      <w:numFmt w:val="decimal"/>
      <w:lvlText w:val="%2)"/>
      <w:lvlJc w:val="left"/>
      <w:pPr>
        <w:ind w:left="1440" w:hanging="360"/>
      </w:pPr>
      <w:rPr>
        <w:rFonts w:hint="default"/>
        <w:b w:val="0"/>
        <w:i w:val="0"/>
      </w:rPr>
    </w:lvl>
    <w:lvl w:ilvl="2" w:tplc="0419001B">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901D32"/>
    <w:multiLevelType w:val="hybridMultilevel"/>
    <w:tmpl w:val="45B81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FD0992"/>
    <w:multiLevelType w:val="hybridMultilevel"/>
    <w:tmpl w:val="A5EA9D2C"/>
    <w:lvl w:ilvl="0" w:tplc="041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321846"/>
    <w:multiLevelType w:val="hybridMultilevel"/>
    <w:tmpl w:val="C86A21F0"/>
    <w:lvl w:ilvl="0" w:tplc="7684080C">
      <w:start w:val="1"/>
      <w:numFmt w:val="decimal"/>
      <w:lvlText w:val="%1."/>
      <w:lvlJc w:val="left"/>
      <w:pPr>
        <w:ind w:left="502" w:hanging="360"/>
      </w:pPr>
      <w:rPr>
        <w:rFonts w:hint="default"/>
        <w:b w:val="0"/>
        <w:sz w:val="28"/>
      </w:rPr>
    </w:lvl>
    <w:lvl w:ilvl="1" w:tplc="04190019">
      <w:start w:val="1"/>
      <w:numFmt w:val="lowerLetter"/>
      <w:lvlText w:val="%2."/>
      <w:lvlJc w:val="left"/>
      <w:pPr>
        <w:ind w:left="229" w:hanging="360"/>
      </w:pPr>
    </w:lvl>
    <w:lvl w:ilvl="2" w:tplc="0540D232">
      <w:start w:val="1"/>
      <w:numFmt w:val="decimal"/>
      <w:lvlText w:val="%3)"/>
      <w:lvlJc w:val="left"/>
      <w:pPr>
        <w:ind w:left="1129" w:hanging="360"/>
      </w:pPr>
      <w:rPr>
        <w:rFonts w:hint="default"/>
      </w:rPr>
    </w:lvl>
    <w:lvl w:ilvl="3" w:tplc="0419000F">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20">
    <w:nsid w:val="4D1E413A"/>
    <w:multiLevelType w:val="hybridMultilevel"/>
    <w:tmpl w:val="22822D22"/>
    <w:lvl w:ilvl="0" w:tplc="041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530907"/>
    <w:multiLevelType w:val="hybridMultilevel"/>
    <w:tmpl w:val="1FA8CCE6"/>
    <w:lvl w:ilvl="0" w:tplc="04190001">
      <w:start w:val="1"/>
      <w:numFmt w:val="bullet"/>
      <w:lvlText w:val=""/>
      <w:lvlJc w:val="left"/>
      <w:pPr>
        <w:ind w:left="720" w:hanging="360"/>
      </w:pPr>
      <w:rPr>
        <w:rFonts w:ascii="Symbol" w:hAnsi="Symbol" w:hint="default"/>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C6159"/>
    <w:multiLevelType w:val="hybridMultilevel"/>
    <w:tmpl w:val="558EC420"/>
    <w:lvl w:ilvl="0" w:tplc="0C880A2C">
      <w:start w:val="1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D45CEE"/>
    <w:multiLevelType w:val="hybridMultilevel"/>
    <w:tmpl w:val="DB0E289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474905"/>
    <w:multiLevelType w:val="hybridMultilevel"/>
    <w:tmpl w:val="140A0C50"/>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B2057B"/>
    <w:multiLevelType w:val="hybridMultilevel"/>
    <w:tmpl w:val="D9EA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D35500"/>
    <w:multiLevelType w:val="hybridMultilevel"/>
    <w:tmpl w:val="53CC243C"/>
    <w:lvl w:ilvl="0" w:tplc="9BC431F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25C27F7"/>
    <w:multiLevelType w:val="hybridMultilevel"/>
    <w:tmpl w:val="F5BA93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0594CC1"/>
    <w:multiLevelType w:val="multilevel"/>
    <w:tmpl w:val="9586D3C4"/>
    <w:lvl w:ilvl="0">
      <w:start w:val="3"/>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72D47A2E"/>
    <w:multiLevelType w:val="hybridMultilevel"/>
    <w:tmpl w:val="F6D4EB3C"/>
    <w:lvl w:ilvl="0" w:tplc="04190011">
      <w:start w:val="1"/>
      <w:numFmt w:val="decimal"/>
      <w:lvlText w:val="%1)"/>
      <w:lvlJc w:val="left"/>
      <w:pPr>
        <w:ind w:left="2191" w:hanging="134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79BA1AE3"/>
    <w:multiLevelType w:val="hybridMultilevel"/>
    <w:tmpl w:val="DA54748E"/>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EE2718C"/>
    <w:multiLevelType w:val="hybridMultilevel"/>
    <w:tmpl w:val="91BE9F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7FE36EEB"/>
    <w:multiLevelType w:val="hybridMultilevel"/>
    <w:tmpl w:val="D6A4F3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10"/>
  </w:num>
  <w:num w:numId="4">
    <w:abstractNumId w:val="8"/>
  </w:num>
  <w:num w:numId="5">
    <w:abstractNumId w:val="4"/>
  </w:num>
  <w:num w:numId="6">
    <w:abstractNumId w:val="32"/>
  </w:num>
  <w:num w:numId="7">
    <w:abstractNumId w:val="26"/>
  </w:num>
  <w:num w:numId="8">
    <w:abstractNumId w:val="19"/>
  </w:num>
  <w:num w:numId="9">
    <w:abstractNumId w:val="31"/>
  </w:num>
  <w:num w:numId="10">
    <w:abstractNumId w:val="25"/>
  </w:num>
  <w:num w:numId="11">
    <w:abstractNumId w:val="5"/>
  </w:num>
  <w:num w:numId="12">
    <w:abstractNumId w:val="22"/>
  </w:num>
  <w:num w:numId="13">
    <w:abstractNumId w:val="0"/>
  </w:num>
  <w:num w:numId="14">
    <w:abstractNumId w:val="16"/>
  </w:num>
  <w:num w:numId="15">
    <w:abstractNumId w:val="9"/>
  </w:num>
  <w:num w:numId="16">
    <w:abstractNumId w:val="2"/>
  </w:num>
  <w:num w:numId="17">
    <w:abstractNumId w:val="24"/>
  </w:num>
  <w:num w:numId="18">
    <w:abstractNumId w:val="18"/>
  </w:num>
  <w:num w:numId="19">
    <w:abstractNumId w:val="30"/>
  </w:num>
  <w:num w:numId="20">
    <w:abstractNumId w:val="28"/>
  </w:num>
  <w:num w:numId="21">
    <w:abstractNumId w:val="7"/>
  </w:num>
  <w:num w:numId="22">
    <w:abstractNumId w:val="21"/>
  </w:num>
  <w:num w:numId="23">
    <w:abstractNumId w:val="12"/>
  </w:num>
  <w:num w:numId="24">
    <w:abstractNumId w:val="20"/>
  </w:num>
  <w:num w:numId="25">
    <w:abstractNumId w:val="3"/>
  </w:num>
  <w:num w:numId="26">
    <w:abstractNumId w:val="23"/>
  </w:num>
  <w:num w:numId="27">
    <w:abstractNumId w:val="15"/>
  </w:num>
  <w:num w:numId="28">
    <w:abstractNumId w:val="29"/>
  </w:num>
  <w:num w:numId="29">
    <w:abstractNumId w:val="13"/>
  </w:num>
  <w:num w:numId="30">
    <w:abstractNumId w:val="1"/>
  </w:num>
  <w:num w:numId="31">
    <w:abstractNumId w:val="6"/>
  </w:num>
  <w:num w:numId="32">
    <w:abstractNumId w:val="14"/>
  </w:num>
  <w:num w:numId="33">
    <w:abstractNumId w:val="1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MacDisableGlyphATSUI" w:val="0"/>
  </w:docVars>
  <w:rsids>
    <w:rsidRoot w:val="00E25C29"/>
    <w:rsid w:val="00021527"/>
    <w:rsid w:val="00045053"/>
    <w:rsid w:val="00060F6E"/>
    <w:rsid w:val="000658F6"/>
    <w:rsid w:val="000766B4"/>
    <w:rsid w:val="00091AE2"/>
    <w:rsid w:val="000A4998"/>
    <w:rsid w:val="000B57B5"/>
    <w:rsid w:val="000C22C7"/>
    <w:rsid w:val="000C45B6"/>
    <w:rsid w:val="000C793D"/>
    <w:rsid w:val="000D3877"/>
    <w:rsid w:val="000F08A2"/>
    <w:rsid w:val="001020F9"/>
    <w:rsid w:val="0011740F"/>
    <w:rsid w:val="00153C01"/>
    <w:rsid w:val="00166831"/>
    <w:rsid w:val="00193BAC"/>
    <w:rsid w:val="001E2E66"/>
    <w:rsid w:val="001F3FCF"/>
    <w:rsid w:val="001F7E20"/>
    <w:rsid w:val="0022330C"/>
    <w:rsid w:val="00226448"/>
    <w:rsid w:val="00236C75"/>
    <w:rsid w:val="00254FF2"/>
    <w:rsid w:val="0025520F"/>
    <w:rsid w:val="0029476D"/>
    <w:rsid w:val="002D1AA4"/>
    <w:rsid w:val="003006D0"/>
    <w:rsid w:val="00323A49"/>
    <w:rsid w:val="00345A12"/>
    <w:rsid w:val="00363BA9"/>
    <w:rsid w:val="003C672F"/>
    <w:rsid w:val="003E30CF"/>
    <w:rsid w:val="003F1D6B"/>
    <w:rsid w:val="00400733"/>
    <w:rsid w:val="0043642A"/>
    <w:rsid w:val="00452485"/>
    <w:rsid w:val="00472B7C"/>
    <w:rsid w:val="004906AF"/>
    <w:rsid w:val="00491B69"/>
    <w:rsid w:val="00492F83"/>
    <w:rsid w:val="00496656"/>
    <w:rsid w:val="004A1032"/>
    <w:rsid w:val="004B4FAF"/>
    <w:rsid w:val="004C51B5"/>
    <w:rsid w:val="004E76CA"/>
    <w:rsid w:val="00511E72"/>
    <w:rsid w:val="005579BB"/>
    <w:rsid w:val="00576C29"/>
    <w:rsid w:val="005A1395"/>
    <w:rsid w:val="005A4EAE"/>
    <w:rsid w:val="005C552C"/>
    <w:rsid w:val="005E37A5"/>
    <w:rsid w:val="005E4428"/>
    <w:rsid w:val="005F3CD6"/>
    <w:rsid w:val="00607992"/>
    <w:rsid w:val="0061135B"/>
    <w:rsid w:val="006124A9"/>
    <w:rsid w:val="00622A02"/>
    <w:rsid w:val="00682E3D"/>
    <w:rsid w:val="00685FB0"/>
    <w:rsid w:val="006B20D9"/>
    <w:rsid w:val="006D403E"/>
    <w:rsid w:val="006F3BE1"/>
    <w:rsid w:val="00715FBC"/>
    <w:rsid w:val="00721964"/>
    <w:rsid w:val="0073197A"/>
    <w:rsid w:val="00731C77"/>
    <w:rsid w:val="00774913"/>
    <w:rsid w:val="007843A6"/>
    <w:rsid w:val="00787427"/>
    <w:rsid w:val="007A7D28"/>
    <w:rsid w:val="007E0478"/>
    <w:rsid w:val="007E3082"/>
    <w:rsid w:val="007F09BD"/>
    <w:rsid w:val="008110B8"/>
    <w:rsid w:val="008167CB"/>
    <w:rsid w:val="00842460"/>
    <w:rsid w:val="00867180"/>
    <w:rsid w:val="00890AAF"/>
    <w:rsid w:val="0089520C"/>
    <w:rsid w:val="008D4990"/>
    <w:rsid w:val="008D76D1"/>
    <w:rsid w:val="008F4F78"/>
    <w:rsid w:val="008F6A75"/>
    <w:rsid w:val="00902DF0"/>
    <w:rsid w:val="009070F9"/>
    <w:rsid w:val="009217FA"/>
    <w:rsid w:val="0093166E"/>
    <w:rsid w:val="009316CF"/>
    <w:rsid w:val="00961B81"/>
    <w:rsid w:val="00967201"/>
    <w:rsid w:val="009710A1"/>
    <w:rsid w:val="00990A4B"/>
    <w:rsid w:val="009966BF"/>
    <w:rsid w:val="009A2A66"/>
    <w:rsid w:val="009A6936"/>
    <w:rsid w:val="009C7DF2"/>
    <w:rsid w:val="009C7EBA"/>
    <w:rsid w:val="00A0141B"/>
    <w:rsid w:val="00A23F81"/>
    <w:rsid w:val="00A83231"/>
    <w:rsid w:val="00A86234"/>
    <w:rsid w:val="00AA3A95"/>
    <w:rsid w:val="00AB3DE0"/>
    <w:rsid w:val="00AD36C0"/>
    <w:rsid w:val="00AE0C09"/>
    <w:rsid w:val="00AE1312"/>
    <w:rsid w:val="00B009E6"/>
    <w:rsid w:val="00B017D6"/>
    <w:rsid w:val="00B07EFA"/>
    <w:rsid w:val="00B21C0D"/>
    <w:rsid w:val="00B2336A"/>
    <w:rsid w:val="00B47088"/>
    <w:rsid w:val="00B75436"/>
    <w:rsid w:val="00B80B26"/>
    <w:rsid w:val="00BA4BBD"/>
    <w:rsid w:val="00BB4DBF"/>
    <w:rsid w:val="00BB7A53"/>
    <w:rsid w:val="00BD612F"/>
    <w:rsid w:val="00BE6F4B"/>
    <w:rsid w:val="00C001E0"/>
    <w:rsid w:val="00C017F2"/>
    <w:rsid w:val="00C343BB"/>
    <w:rsid w:val="00C5162B"/>
    <w:rsid w:val="00C51A6D"/>
    <w:rsid w:val="00C57511"/>
    <w:rsid w:val="00C60807"/>
    <w:rsid w:val="00C71B3D"/>
    <w:rsid w:val="00C7276C"/>
    <w:rsid w:val="00C74FE0"/>
    <w:rsid w:val="00C87FC0"/>
    <w:rsid w:val="00C91C7C"/>
    <w:rsid w:val="00C94D30"/>
    <w:rsid w:val="00CB093A"/>
    <w:rsid w:val="00CB28AD"/>
    <w:rsid w:val="00CC0DA4"/>
    <w:rsid w:val="00CC6258"/>
    <w:rsid w:val="00CD0554"/>
    <w:rsid w:val="00CF3988"/>
    <w:rsid w:val="00D03D96"/>
    <w:rsid w:val="00D066F3"/>
    <w:rsid w:val="00D150B9"/>
    <w:rsid w:val="00D543F9"/>
    <w:rsid w:val="00D60DE6"/>
    <w:rsid w:val="00D6441C"/>
    <w:rsid w:val="00DA55E2"/>
    <w:rsid w:val="00DC29B7"/>
    <w:rsid w:val="00DE1F9F"/>
    <w:rsid w:val="00DE71FB"/>
    <w:rsid w:val="00DF39D1"/>
    <w:rsid w:val="00E051FB"/>
    <w:rsid w:val="00E10F6C"/>
    <w:rsid w:val="00E25C29"/>
    <w:rsid w:val="00E463F6"/>
    <w:rsid w:val="00E471EA"/>
    <w:rsid w:val="00E739E6"/>
    <w:rsid w:val="00EA6B4E"/>
    <w:rsid w:val="00ED1929"/>
    <w:rsid w:val="00ED56AB"/>
    <w:rsid w:val="00EF35B0"/>
    <w:rsid w:val="00F0152D"/>
    <w:rsid w:val="00F04E2D"/>
    <w:rsid w:val="00F12123"/>
    <w:rsid w:val="00F17419"/>
    <w:rsid w:val="00F23E93"/>
    <w:rsid w:val="00F26B9B"/>
    <w:rsid w:val="00F43F4F"/>
    <w:rsid w:val="00F45A71"/>
    <w:rsid w:val="00F549DC"/>
    <w:rsid w:val="00F573B7"/>
    <w:rsid w:val="00FB0D8F"/>
    <w:rsid w:val="00FF1E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Прямая со стрелкой 17"/>
        <o:r id="V:Rule2" type="connector" idref="#Прямая со стрелкой 16"/>
        <o:r id="V:Rule3" type="connector" idref="#Прямая со стрелкой 15"/>
        <o:r id="V:Rule4" type="connector" idref="#Прямая со стрелкой 50"/>
        <o:r id="V:Rule5" type="connector" idref="#Прямая со стрелкой 44"/>
        <o:r id="V:Rule6" type="connector" idref="#Прямая со стрелкой 9"/>
        <o:r id="V:Rule7" type="connector" idref="#Прямая со стрелкой 45"/>
        <o:r id="V:Rule8" type="connector" idref="#Прямая со стрелкой 8"/>
        <o:r id="V:Rule9" type="connector" idref="#Прямая со стрелкой 49"/>
        <o:r id="V:Rule10" type="connector" idref="#Прямая со стрелкой 30"/>
        <o:r id="V:Rule11" type="connector" idref="#Прямая со стрелкой 13"/>
        <o:r id="V:Rule12" type="connector" idref="#Прямая со стрелкой 46"/>
        <o:r id="V:Rule13" type="connector" idref="#_x0000_s1081"/>
        <o:r id="V:Rule14" type="connector" idref="#Прямая со стрелкой 31"/>
        <o:r id="V:Rule15" type="connector" idref="#Прямая со стрелкой 29"/>
        <o:r id="V:Rule16" type="connector" idref="#Прямая со стрелкой 47"/>
        <o:r id="V:Rule17" type="connector" idref="#Прямая со стрелкой 10"/>
        <o:r id="V:Rule18" type="connector" idref="#Прямая со стрелкой 48"/>
        <o:r id="V:Rule19" type="connector" idref="#Прямая со стрелкой 28"/>
        <o:r id="V:Rule20" type="connector" idref="#_x0000_s1078"/>
        <o:r id="V:Rule21" type="connector" idref="#Прямая со стрелкой 42"/>
        <o:r id="V:Rule22" type="connector" idref="#_x0000_s1079"/>
      </o:rules>
    </o:shapelayout>
  </w:shapeDefaults>
  <w:decimalSymbol w:val=","/>
  <w:listSeparator w:val=";"/>
  <w14:docId w14:val="64CD9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C29"/>
    <w:rPr>
      <w:rFonts w:ascii="Times New Roman" w:eastAsia="Times New Roman" w:hAnsi="Times New Roman" w:cs="Times New Roman"/>
    </w:rPr>
  </w:style>
  <w:style w:type="paragraph" w:styleId="1">
    <w:name w:val="heading 1"/>
    <w:basedOn w:val="a"/>
    <w:link w:val="10"/>
    <w:uiPriority w:val="9"/>
    <w:qFormat/>
    <w:rsid w:val="00345A12"/>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5C29"/>
    <w:pPr>
      <w:ind w:left="720"/>
      <w:contextualSpacing/>
    </w:pPr>
  </w:style>
  <w:style w:type="paragraph" w:styleId="a4">
    <w:name w:val="footnote text"/>
    <w:basedOn w:val="a"/>
    <w:link w:val="a5"/>
    <w:rsid w:val="009A2A66"/>
    <w:pPr>
      <w:spacing w:after="120"/>
      <w:jc w:val="both"/>
    </w:pPr>
    <w:rPr>
      <w:rFonts w:ascii="Arial" w:hAnsi="Arial"/>
      <w:sz w:val="20"/>
      <w:szCs w:val="20"/>
      <w:lang w:val="en-US" w:eastAsia="de-DE"/>
    </w:rPr>
  </w:style>
  <w:style w:type="character" w:customStyle="1" w:styleId="a5">
    <w:name w:val="Текст сноски Знак"/>
    <w:basedOn w:val="a0"/>
    <w:link w:val="a4"/>
    <w:rsid w:val="009A2A66"/>
    <w:rPr>
      <w:rFonts w:ascii="Arial" w:eastAsia="Times New Roman" w:hAnsi="Arial" w:cs="Times New Roman"/>
      <w:sz w:val="20"/>
      <w:szCs w:val="20"/>
      <w:lang w:val="en-US" w:eastAsia="de-DE"/>
    </w:rPr>
  </w:style>
  <w:style w:type="character" w:styleId="a6">
    <w:name w:val="footnote reference"/>
    <w:semiHidden/>
    <w:rsid w:val="009A2A66"/>
    <w:rPr>
      <w:vertAlign w:val="superscript"/>
    </w:rPr>
  </w:style>
  <w:style w:type="paragraph" w:styleId="a7">
    <w:name w:val="No Spacing"/>
    <w:uiPriority w:val="1"/>
    <w:qFormat/>
    <w:rsid w:val="009A2A66"/>
    <w:rPr>
      <w:rFonts w:ascii="Calibri" w:eastAsia="MS Mincho" w:hAnsi="Calibri" w:cs="Times New Roman"/>
      <w:sz w:val="22"/>
      <w:szCs w:val="22"/>
      <w:lang w:val="tr-TR"/>
    </w:rPr>
  </w:style>
  <w:style w:type="paragraph" w:styleId="a8">
    <w:name w:val="Balloon Text"/>
    <w:basedOn w:val="a"/>
    <w:link w:val="a9"/>
    <w:uiPriority w:val="99"/>
    <w:semiHidden/>
    <w:unhideWhenUsed/>
    <w:rsid w:val="009A2A66"/>
    <w:rPr>
      <w:rFonts w:ascii="Lucida Grande CY" w:hAnsi="Lucida Grande CY" w:cs="Lucida Grande CY"/>
      <w:sz w:val="18"/>
      <w:szCs w:val="18"/>
    </w:rPr>
  </w:style>
  <w:style w:type="character" w:customStyle="1" w:styleId="a9">
    <w:name w:val="Текст выноски Знак"/>
    <w:basedOn w:val="a0"/>
    <w:link w:val="a8"/>
    <w:uiPriority w:val="99"/>
    <w:semiHidden/>
    <w:rsid w:val="009A2A66"/>
    <w:rPr>
      <w:rFonts w:ascii="Lucida Grande CY" w:eastAsia="Times New Roman" w:hAnsi="Lucida Grande CY" w:cs="Lucida Grande CY"/>
      <w:sz w:val="18"/>
      <w:szCs w:val="18"/>
    </w:rPr>
  </w:style>
  <w:style w:type="table" w:styleId="aa">
    <w:name w:val="Table Grid"/>
    <w:basedOn w:val="a1"/>
    <w:uiPriority w:val="59"/>
    <w:rsid w:val="00F174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link w:val="4"/>
    <w:rsid w:val="00842460"/>
    <w:rPr>
      <w:rFonts w:ascii="Times New Roman" w:eastAsia="Times New Roman" w:hAnsi="Times New Roman"/>
      <w:sz w:val="26"/>
      <w:szCs w:val="26"/>
      <w:shd w:val="clear" w:color="auto" w:fill="FFFFFF"/>
    </w:rPr>
  </w:style>
  <w:style w:type="paragraph" w:customStyle="1" w:styleId="4">
    <w:name w:val="Основной текст4"/>
    <w:basedOn w:val="a"/>
    <w:link w:val="ab"/>
    <w:rsid w:val="00842460"/>
    <w:pPr>
      <w:widowControl w:val="0"/>
      <w:shd w:val="clear" w:color="auto" w:fill="FFFFFF"/>
      <w:spacing w:after="600" w:line="322" w:lineRule="exact"/>
      <w:ind w:hanging="340"/>
      <w:jc w:val="right"/>
    </w:pPr>
    <w:rPr>
      <w:rFonts w:cstheme="minorBidi"/>
      <w:sz w:val="26"/>
      <w:szCs w:val="26"/>
    </w:rPr>
  </w:style>
  <w:style w:type="character" w:customStyle="1" w:styleId="ac">
    <w:name w:val="Основной текст + Полужирный"/>
    <w:rsid w:val="00842460"/>
    <w:rPr>
      <w:rFonts w:ascii="Times New Roman" w:eastAsia="Times New Roman" w:hAnsi="Times New Roman" w:cs="Times New Roman"/>
      <w:b/>
      <w:bCs/>
      <w:i w:val="0"/>
      <w:iCs w:val="0"/>
      <w:smallCaps w:val="0"/>
      <w:strike w:val="0"/>
      <w:color w:val="000000"/>
      <w:spacing w:val="10"/>
      <w:w w:val="100"/>
      <w:position w:val="0"/>
      <w:sz w:val="24"/>
      <w:szCs w:val="24"/>
      <w:u w:val="none"/>
      <w:shd w:val="clear" w:color="auto" w:fill="FFFFFF"/>
      <w:lang w:val="ru-RU" w:eastAsia="ru-RU" w:bidi="ru-RU"/>
    </w:rPr>
  </w:style>
  <w:style w:type="character" w:customStyle="1" w:styleId="2">
    <w:name w:val="Основной текст2"/>
    <w:rsid w:val="00842460"/>
    <w:rPr>
      <w:rFonts w:ascii="Times New Roman" w:eastAsia="Times New Roman" w:hAnsi="Times New Roman"/>
      <w:b w:val="0"/>
      <w:bCs w:val="0"/>
      <w:i w:val="0"/>
      <w:iCs w:val="0"/>
      <w:smallCaps w:val="0"/>
      <w:strike w:val="0"/>
      <w:dstrike w:val="0"/>
      <w:color w:val="000000"/>
      <w:spacing w:val="10"/>
      <w:w w:val="100"/>
      <w:position w:val="0"/>
      <w:sz w:val="24"/>
      <w:szCs w:val="24"/>
      <w:u w:val="none"/>
      <w:effect w:val="none"/>
      <w:shd w:val="clear" w:color="auto" w:fill="FFFFFF"/>
      <w:lang w:val="ru-RU" w:eastAsia="ru-RU" w:bidi="ru-RU"/>
    </w:rPr>
  </w:style>
  <w:style w:type="paragraph" w:styleId="20">
    <w:name w:val="Body Text 2"/>
    <w:basedOn w:val="a"/>
    <w:link w:val="21"/>
    <w:rsid w:val="0043642A"/>
    <w:rPr>
      <w:szCs w:val="20"/>
    </w:rPr>
  </w:style>
  <w:style w:type="character" w:customStyle="1" w:styleId="21">
    <w:name w:val="Основной текст 2 Знак"/>
    <w:basedOn w:val="a0"/>
    <w:link w:val="20"/>
    <w:rsid w:val="0043642A"/>
    <w:rPr>
      <w:rFonts w:ascii="Times New Roman" w:eastAsia="Times New Roman" w:hAnsi="Times New Roman" w:cs="Times New Roman"/>
      <w:szCs w:val="20"/>
    </w:rPr>
  </w:style>
  <w:style w:type="character" w:styleId="ad">
    <w:name w:val="Hyperlink"/>
    <w:basedOn w:val="a0"/>
    <w:uiPriority w:val="99"/>
    <w:unhideWhenUsed/>
    <w:rsid w:val="000C45B6"/>
    <w:rPr>
      <w:color w:val="0000FF" w:themeColor="hyperlink"/>
      <w:u w:val="single"/>
    </w:rPr>
  </w:style>
  <w:style w:type="character" w:styleId="ae">
    <w:name w:val="FollowedHyperlink"/>
    <w:basedOn w:val="a0"/>
    <w:uiPriority w:val="99"/>
    <w:semiHidden/>
    <w:unhideWhenUsed/>
    <w:rsid w:val="000C45B6"/>
    <w:rPr>
      <w:color w:val="800080" w:themeColor="followedHyperlink"/>
      <w:u w:val="single"/>
    </w:rPr>
  </w:style>
  <w:style w:type="table" w:customStyle="1" w:styleId="11">
    <w:name w:val="Сетка таблицы1"/>
    <w:basedOn w:val="a1"/>
    <w:next w:val="aa"/>
    <w:uiPriority w:val="59"/>
    <w:rsid w:val="00EF35B0"/>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header"/>
    <w:basedOn w:val="a"/>
    <w:link w:val="af0"/>
    <w:uiPriority w:val="99"/>
    <w:unhideWhenUsed/>
    <w:rsid w:val="00E051FB"/>
    <w:pPr>
      <w:tabs>
        <w:tab w:val="center" w:pos="4677"/>
        <w:tab w:val="right" w:pos="9355"/>
      </w:tabs>
    </w:pPr>
  </w:style>
  <w:style w:type="character" w:customStyle="1" w:styleId="af0">
    <w:name w:val="Верхний колонтитул Знак"/>
    <w:basedOn w:val="a0"/>
    <w:link w:val="af"/>
    <w:uiPriority w:val="99"/>
    <w:rsid w:val="00E051FB"/>
    <w:rPr>
      <w:rFonts w:ascii="Times New Roman" w:eastAsia="Times New Roman" w:hAnsi="Times New Roman" w:cs="Times New Roman"/>
    </w:rPr>
  </w:style>
  <w:style w:type="paragraph" w:styleId="af1">
    <w:name w:val="footer"/>
    <w:basedOn w:val="a"/>
    <w:link w:val="af2"/>
    <w:uiPriority w:val="99"/>
    <w:unhideWhenUsed/>
    <w:rsid w:val="00E051FB"/>
    <w:pPr>
      <w:tabs>
        <w:tab w:val="center" w:pos="4677"/>
        <w:tab w:val="right" w:pos="9355"/>
      </w:tabs>
    </w:pPr>
  </w:style>
  <w:style w:type="character" w:customStyle="1" w:styleId="af2">
    <w:name w:val="Нижний колонтитул Знак"/>
    <w:basedOn w:val="a0"/>
    <w:link w:val="af1"/>
    <w:uiPriority w:val="99"/>
    <w:rsid w:val="00E051FB"/>
    <w:rPr>
      <w:rFonts w:ascii="Times New Roman" w:eastAsia="Times New Roman" w:hAnsi="Times New Roman" w:cs="Times New Roman"/>
    </w:rPr>
  </w:style>
  <w:style w:type="character" w:styleId="af3">
    <w:name w:val="annotation reference"/>
    <w:basedOn w:val="a0"/>
    <w:uiPriority w:val="99"/>
    <w:semiHidden/>
    <w:unhideWhenUsed/>
    <w:rsid w:val="00C51A6D"/>
    <w:rPr>
      <w:sz w:val="16"/>
      <w:szCs w:val="16"/>
    </w:rPr>
  </w:style>
  <w:style w:type="paragraph" w:styleId="af4">
    <w:name w:val="annotation text"/>
    <w:basedOn w:val="a"/>
    <w:link w:val="af5"/>
    <w:uiPriority w:val="99"/>
    <w:semiHidden/>
    <w:unhideWhenUsed/>
    <w:rsid w:val="00C51A6D"/>
    <w:rPr>
      <w:sz w:val="20"/>
      <w:szCs w:val="20"/>
    </w:rPr>
  </w:style>
  <w:style w:type="character" w:customStyle="1" w:styleId="af5">
    <w:name w:val="Текст примечания Знак"/>
    <w:basedOn w:val="a0"/>
    <w:link w:val="af4"/>
    <w:uiPriority w:val="99"/>
    <w:semiHidden/>
    <w:rsid w:val="00C51A6D"/>
    <w:rPr>
      <w:rFonts w:ascii="Times New Roman" w:eastAsia="Times New Roman" w:hAnsi="Times New Roman" w:cs="Times New Roman"/>
      <w:sz w:val="20"/>
      <w:szCs w:val="20"/>
    </w:rPr>
  </w:style>
  <w:style w:type="paragraph" w:styleId="af6">
    <w:name w:val="annotation subject"/>
    <w:basedOn w:val="af4"/>
    <w:next w:val="af4"/>
    <w:link w:val="af7"/>
    <w:uiPriority w:val="99"/>
    <w:semiHidden/>
    <w:unhideWhenUsed/>
    <w:rsid w:val="00C51A6D"/>
    <w:rPr>
      <w:b/>
      <w:bCs/>
    </w:rPr>
  </w:style>
  <w:style w:type="character" w:customStyle="1" w:styleId="af7">
    <w:name w:val="Тема примечания Знак"/>
    <w:basedOn w:val="af5"/>
    <w:link w:val="af6"/>
    <w:uiPriority w:val="99"/>
    <w:semiHidden/>
    <w:rsid w:val="00C51A6D"/>
    <w:rPr>
      <w:rFonts w:ascii="Times New Roman" w:eastAsia="Times New Roman" w:hAnsi="Times New Roman" w:cs="Times New Roman"/>
      <w:b/>
      <w:bCs/>
      <w:sz w:val="20"/>
      <w:szCs w:val="20"/>
    </w:rPr>
  </w:style>
  <w:style w:type="character" w:customStyle="1" w:styleId="10">
    <w:name w:val="Заголовок 1 Знак"/>
    <w:basedOn w:val="a0"/>
    <w:link w:val="1"/>
    <w:uiPriority w:val="9"/>
    <w:rsid w:val="00345A12"/>
    <w:rPr>
      <w:rFonts w:ascii="Times New Roman" w:eastAsia="Times New Roman" w:hAnsi="Times New Roman" w:cs="Times New Roman"/>
      <w:b/>
      <w:bCs/>
      <w:kern w:val="36"/>
      <w:sz w:val="48"/>
      <w:szCs w:val="48"/>
    </w:rPr>
  </w:style>
  <w:style w:type="paragraph" w:customStyle="1" w:styleId="lead">
    <w:name w:val="lead"/>
    <w:basedOn w:val="a"/>
    <w:rsid w:val="00345A12"/>
    <w:pPr>
      <w:spacing w:before="100" w:beforeAutospacing="1" w:after="100" w:afterAutospacing="1"/>
    </w:pPr>
  </w:style>
  <w:style w:type="paragraph" w:styleId="af8">
    <w:name w:val="Normal (Web)"/>
    <w:basedOn w:val="a"/>
    <w:uiPriority w:val="99"/>
    <w:semiHidden/>
    <w:unhideWhenUsed/>
    <w:rsid w:val="00345A12"/>
    <w:pPr>
      <w:spacing w:before="100" w:beforeAutospacing="1" w:after="100" w:afterAutospacing="1"/>
    </w:pPr>
  </w:style>
  <w:style w:type="character" w:customStyle="1" w:styleId="UnresolvedMention">
    <w:name w:val="Unresolved Mention"/>
    <w:basedOn w:val="a0"/>
    <w:uiPriority w:val="99"/>
    <w:semiHidden/>
    <w:unhideWhenUsed/>
    <w:rsid w:val="008D4990"/>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7131">
      <w:bodyDiv w:val="1"/>
      <w:marLeft w:val="0"/>
      <w:marRight w:val="0"/>
      <w:marTop w:val="0"/>
      <w:marBottom w:val="0"/>
      <w:divBdr>
        <w:top w:val="none" w:sz="0" w:space="0" w:color="auto"/>
        <w:left w:val="none" w:sz="0" w:space="0" w:color="auto"/>
        <w:bottom w:val="none" w:sz="0" w:space="0" w:color="auto"/>
        <w:right w:val="none" w:sz="0" w:space="0" w:color="auto"/>
      </w:divBdr>
      <w:divsChild>
        <w:div w:id="1378779041">
          <w:marLeft w:val="0"/>
          <w:marRight w:val="0"/>
          <w:marTop w:val="0"/>
          <w:marBottom w:val="0"/>
          <w:divBdr>
            <w:top w:val="none" w:sz="0" w:space="0" w:color="auto"/>
            <w:left w:val="none" w:sz="0" w:space="0" w:color="auto"/>
            <w:bottom w:val="none" w:sz="0" w:space="0" w:color="auto"/>
            <w:right w:val="none" w:sz="0" w:space="0" w:color="auto"/>
          </w:divBdr>
        </w:div>
      </w:divsChild>
    </w:div>
    <w:div w:id="19935762">
      <w:bodyDiv w:val="1"/>
      <w:marLeft w:val="0"/>
      <w:marRight w:val="0"/>
      <w:marTop w:val="0"/>
      <w:marBottom w:val="0"/>
      <w:divBdr>
        <w:top w:val="none" w:sz="0" w:space="0" w:color="auto"/>
        <w:left w:val="none" w:sz="0" w:space="0" w:color="auto"/>
        <w:bottom w:val="none" w:sz="0" w:space="0" w:color="auto"/>
        <w:right w:val="none" w:sz="0" w:space="0" w:color="auto"/>
      </w:divBdr>
      <w:divsChild>
        <w:div w:id="841698776">
          <w:marLeft w:val="0"/>
          <w:marRight w:val="0"/>
          <w:marTop w:val="0"/>
          <w:marBottom w:val="0"/>
          <w:divBdr>
            <w:top w:val="none" w:sz="0" w:space="0" w:color="auto"/>
            <w:left w:val="none" w:sz="0" w:space="0" w:color="auto"/>
            <w:bottom w:val="none" w:sz="0" w:space="0" w:color="auto"/>
            <w:right w:val="none" w:sz="0" w:space="0" w:color="auto"/>
          </w:divBdr>
        </w:div>
      </w:divsChild>
    </w:div>
    <w:div w:id="118452472">
      <w:bodyDiv w:val="1"/>
      <w:marLeft w:val="0"/>
      <w:marRight w:val="0"/>
      <w:marTop w:val="0"/>
      <w:marBottom w:val="0"/>
      <w:divBdr>
        <w:top w:val="none" w:sz="0" w:space="0" w:color="auto"/>
        <w:left w:val="none" w:sz="0" w:space="0" w:color="auto"/>
        <w:bottom w:val="none" w:sz="0" w:space="0" w:color="auto"/>
        <w:right w:val="none" w:sz="0" w:space="0" w:color="auto"/>
      </w:divBdr>
      <w:divsChild>
        <w:div w:id="1752315564">
          <w:marLeft w:val="0"/>
          <w:marRight w:val="0"/>
          <w:marTop w:val="0"/>
          <w:marBottom w:val="0"/>
          <w:divBdr>
            <w:top w:val="none" w:sz="0" w:space="0" w:color="auto"/>
            <w:left w:val="none" w:sz="0" w:space="0" w:color="auto"/>
            <w:bottom w:val="none" w:sz="0" w:space="0" w:color="auto"/>
            <w:right w:val="none" w:sz="0" w:space="0" w:color="auto"/>
          </w:divBdr>
        </w:div>
      </w:divsChild>
    </w:div>
    <w:div w:id="288436525">
      <w:bodyDiv w:val="1"/>
      <w:marLeft w:val="0"/>
      <w:marRight w:val="0"/>
      <w:marTop w:val="0"/>
      <w:marBottom w:val="0"/>
      <w:divBdr>
        <w:top w:val="none" w:sz="0" w:space="0" w:color="auto"/>
        <w:left w:val="none" w:sz="0" w:space="0" w:color="auto"/>
        <w:bottom w:val="none" w:sz="0" w:space="0" w:color="auto"/>
        <w:right w:val="none" w:sz="0" w:space="0" w:color="auto"/>
      </w:divBdr>
      <w:divsChild>
        <w:div w:id="652567736">
          <w:marLeft w:val="0"/>
          <w:marRight w:val="0"/>
          <w:marTop w:val="0"/>
          <w:marBottom w:val="0"/>
          <w:divBdr>
            <w:top w:val="none" w:sz="0" w:space="0" w:color="auto"/>
            <w:left w:val="none" w:sz="0" w:space="0" w:color="auto"/>
            <w:bottom w:val="none" w:sz="0" w:space="0" w:color="auto"/>
            <w:right w:val="none" w:sz="0" w:space="0" w:color="auto"/>
          </w:divBdr>
        </w:div>
      </w:divsChild>
    </w:div>
    <w:div w:id="614603608">
      <w:bodyDiv w:val="1"/>
      <w:marLeft w:val="0"/>
      <w:marRight w:val="0"/>
      <w:marTop w:val="0"/>
      <w:marBottom w:val="0"/>
      <w:divBdr>
        <w:top w:val="none" w:sz="0" w:space="0" w:color="auto"/>
        <w:left w:val="none" w:sz="0" w:space="0" w:color="auto"/>
        <w:bottom w:val="none" w:sz="0" w:space="0" w:color="auto"/>
        <w:right w:val="none" w:sz="0" w:space="0" w:color="auto"/>
      </w:divBdr>
      <w:divsChild>
        <w:div w:id="195778474">
          <w:marLeft w:val="0"/>
          <w:marRight w:val="0"/>
          <w:marTop w:val="0"/>
          <w:marBottom w:val="0"/>
          <w:divBdr>
            <w:top w:val="none" w:sz="0" w:space="0" w:color="auto"/>
            <w:left w:val="none" w:sz="0" w:space="0" w:color="auto"/>
            <w:bottom w:val="none" w:sz="0" w:space="0" w:color="auto"/>
            <w:right w:val="none" w:sz="0" w:space="0" w:color="auto"/>
          </w:divBdr>
        </w:div>
      </w:divsChild>
    </w:div>
    <w:div w:id="657151266">
      <w:bodyDiv w:val="1"/>
      <w:marLeft w:val="0"/>
      <w:marRight w:val="0"/>
      <w:marTop w:val="0"/>
      <w:marBottom w:val="0"/>
      <w:divBdr>
        <w:top w:val="none" w:sz="0" w:space="0" w:color="auto"/>
        <w:left w:val="none" w:sz="0" w:space="0" w:color="auto"/>
        <w:bottom w:val="none" w:sz="0" w:space="0" w:color="auto"/>
        <w:right w:val="none" w:sz="0" w:space="0" w:color="auto"/>
      </w:divBdr>
      <w:divsChild>
        <w:div w:id="1634411239">
          <w:marLeft w:val="0"/>
          <w:marRight w:val="0"/>
          <w:marTop w:val="0"/>
          <w:marBottom w:val="0"/>
          <w:divBdr>
            <w:top w:val="none" w:sz="0" w:space="0" w:color="auto"/>
            <w:left w:val="none" w:sz="0" w:space="0" w:color="auto"/>
            <w:bottom w:val="none" w:sz="0" w:space="0" w:color="auto"/>
            <w:right w:val="none" w:sz="0" w:space="0" w:color="auto"/>
          </w:divBdr>
        </w:div>
        <w:div w:id="219365078">
          <w:marLeft w:val="0"/>
          <w:marRight w:val="0"/>
          <w:marTop w:val="0"/>
          <w:marBottom w:val="0"/>
          <w:divBdr>
            <w:top w:val="none" w:sz="0" w:space="0" w:color="auto"/>
            <w:left w:val="none" w:sz="0" w:space="0" w:color="auto"/>
            <w:bottom w:val="none" w:sz="0" w:space="0" w:color="auto"/>
            <w:right w:val="none" w:sz="0" w:space="0" w:color="auto"/>
          </w:divBdr>
        </w:div>
        <w:div w:id="746146036">
          <w:marLeft w:val="0"/>
          <w:marRight w:val="0"/>
          <w:marTop w:val="0"/>
          <w:marBottom w:val="0"/>
          <w:divBdr>
            <w:top w:val="none" w:sz="0" w:space="0" w:color="auto"/>
            <w:left w:val="none" w:sz="0" w:space="0" w:color="auto"/>
            <w:bottom w:val="none" w:sz="0" w:space="0" w:color="auto"/>
            <w:right w:val="none" w:sz="0" w:space="0" w:color="auto"/>
          </w:divBdr>
        </w:div>
        <w:div w:id="1279144916">
          <w:marLeft w:val="0"/>
          <w:marRight w:val="0"/>
          <w:marTop w:val="0"/>
          <w:marBottom w:val="0"/>
          <w:divBdr>
            <w:top w:val="none" w:sz="0" w:space="0" w:color="auto"/>
            <w:left w:val="none" w:sz="0" w:space="0" w:color="auto"/>
            <w:bottom w:val="none" w:sz="0" w:space="0" w:color="auto"/>
            <w:right w:val="none" w:sz="0" w:space="0" w:color="auto"/>
          </w:divBdr>
        </w:div>
        <w:div w:id="1616449320">
          <w:marLeft w:val="0"/>
          <w:marRight w:val="0"/>
          <w:marTop w:val="0"/>
          <w:marBottom w:val="0"/>
          <w:divBdr>
            <w:top w:val="none" w:sz="0" w:space="0" w:color="auto"/>
            <w:left w:val="none" w:sz="0" w:space="0" w:color="auto"/>
            <w:bottom w:val="none" w:sz="0" w:space="0" w:color="auto"/>
            <w:right w:val="none" w:sz="0" w:space="0" w:color="auto"/>
          </w:divBdr>
        </w:div>
        <w:div w:id="1905215588">
          <w:marLeft w:val="0"/>
          <w:marRight w:val="0"/>
          <w:marTop w:val="0"/>
          <w:marBottom w:val="0"/>
          <w:divBdr>
            <w:top w:val="none" w:sz="0" w:space="0" w:color="auto"/>
            <w:left w:val="none" w:sz="0" w:space="0" w:color="auto"/>
            <w:bottom w:val="none" w:sz="0" w:space="0" w:color="auto"/>
            <w:right w:val="none" w:sz="0" w:space="0" w:color="auto"/>
          </w:divBdr>
        </w:div>
        <w:div w:id="1244336566">
          <w:marLeft w:val="0"/>
          <w:marRight w:val="0"/>
          <w:marTop w:val="0"/>
          <w:marBottom w:val="0"/>
          <w:divBdr>
            <w:top w:val="none" w:sz="0" w:space="0" w:color="auto"/>
            <w:left w:val="none" w:sz="0" w:space="0" w:color="auto"/>
            <w:bottom w:val="none" w:sz="0" w:space="0" w:color="auto"/>
            <w:right w:val="none" w:sz="0" w:space="0" w:color="auto"/>
          </w:divBdr>
        </w:div>
        <w:div w:id="133062035">
          <w:marLeft w:val="0"/>
          <w:marRight w:val="0"/>
          <w:marTop w:val="0"/>
          <w:marBottom w:val="0"/>
          <w:divBdr>
            <w:top w:val="none" w:sz="0" w:space="0" w:color="auto"/>
            <w:left w:val="none" w:sz="0" w:space="0" w:color="auto"/>
            <w:bottom w:val="none" w:sz="0" w:space="0" w:color="auto"/>
            <w:right w:val="none" w:sz="0" w:space="0" w:color="auto"/>
          </w:divBdr>
        </w:div>
        <w:div w:id="1924794466">
          <w:marLeft w:val="0"/>
          <w:marRight w:val="0"/>
          <w:marTop w:val="0"/>
          <w:marBottom w:val="0"/>
          <w:divBdr>
            <w:top w:val="none" w:sz="0" w:space="0" w:color="auto"/>
            <w:left w:val="none" w:sz="0" w:space="0" w:color="auto"/>
            <w:bottom w:val="none" w:sz="0" w:space="0" w:color="auto"/>
            <w:right w:val="none" w:sz="0" w:space="0" w:color="auto"/>
          </w:divBdr>
        </w:div>
      </w:divsChild>
    </w:div>
    <w:div w:id="746070776">
      <w:bodyDiv w:val="1"/>
      <w:marLeft w:val="0"/>
      <w:marRight w:val="0"/>
      <w:marTop w:val="0"/>
      <w:marBottom w:val="0"/>
      <w:divBdr>
        <w:top w:val="none" w:sz="0" w:space="0" w:color="auto"/>
        <w:left w:val="none" w:sz="0" w:space="0" w:color="auto"/>
        <w:bottom w:val="none" w:sz="0" w:space="0" w:color="auto"/>
        <w:right w:val="none" w:sz="0" w:space="0" w:color="auto"/>
      </w:divBdr>
      <w:divsChild>
        <w:div w:id="867523104">
          <w:marLeft w:val="0"/>
          <w:marRight w:val="0"/>
          <w:marTop w:val="0"/>
          <w:marBottom w:val="0"/>
          <w:divBdr>
            <w:top w:val="none" w:sz="0" w:space="0" w:color="auto"/>
            <w:left w:val="none" w:sz="0" w:space="0" w:color="auto"/>
            <w:bottom w:val="none" w:sz="0" w:space="0" w:color="auto"/>
            <w:right w:val="none" w:sz="0" w:space="0" w:color="auto"/>
          </w:divBdr>
        </w:div>
      </w:divsChild>
    </w:div>
    <w:div w:id="880170525">
      <w:bodyDiv w:val="1"/>
      <w:marLeft w:val="0"/>
      <w:marRight w:val="0"/>
      <w:marTop w:val="0"/>
      <w:marBottom w:val="0"/>
      <w:divBdr>
        <w:top w:val="none" w:sz="0" w:space="0" w:color="auto"/>
        <w:left w:val="none" w:sz="0" w:space="0" w:color="auto"/>
        <w:bottom w:val="none" w:sz="0" w:space="0" w:color="auto"/>
        <w:right w:val="none" w:sz="0" w:space="0" w:color="auto"/>
      </w:divBdr>
      <w:divsChild>
        <w:div w:id="1863125711">
          <w:marLeft w:val="0"/>
          <w:marRight w:val="0"/>
          <w:marTop w:val="0"/>
          <w:marBottom w:val="0"/>
          <w:divBdr>
            <w:top w:val="none" w:sz="0" w:space="0" w:color="auto"/>
            <w:left w:val="none" w:sz="0" w:space="0" w:color="auto"/>
            <w:bottom w:val="none" w:sz="0" w:space="0" w:color="auto"/>
            <w:right w:val="none" w:sz="0" w:space="0" w:color="auto"/>
          </w:divBdr>
        </w:div>
      </w:divsChild>
    </w:div>
    <w:div w:id="1153836477">
      <w:bodyDiv w:val="1"/>
      <w:marLeft w:val="0"/>
      <w:marRight w:val="0"/>
      <w:marTop w:val="0"/>
      <w:marBottom w:val="0"/>
      <w:divBdr>
        <w:top w:val="none" w:sz="0" w:space="0" w:color="auto"/>
        <w:left w:val="none" w:sz="0" w:space="0" w:color="auto"/>
        <w:bottom w:val="none" w:sz="0" w:space="0" w:color="auto"/>
        <w:right w:val="none" w:sz="0" w:space="0" w:color="auto"/>
      </w:divBdr>
      <w:divsChild>
        <w:div w:id="1045325473">
          <w:marLeft w:val="0"/>
          <w:marRight w:val="0"/>
          <w:marTop w:val="0"/>
          <w:marBottom w:val="0"/>
          <w:divBdr>
            <w:top w:val="none" w:sz="0" w:space="0" w:color="auto"/>
            <w:left w:val="none" w:sz="0" w:space="0" w:color="auto"/>
            <w:bottom w:val="none" w:sz="0" w:space="0" w:color="auto"/>
            <w:right w:val="none" w:sz="0" w:space="0" w:color="auto"/>
          </w:divBdr>
        </w:div>
      </w:divsChild>
    </w:div>
    <w:div w:id="1213226988">
      <w:bodyDiv w:val="1"/>
      <w:marLeft w:val="0"/>
      <w:marRight w:val="0"/>
      <w:marTop w:val="0"/>
      <w:marBottom w:val="0"/>
      <w:divBdr>
        <w:top w:val="none" w:sz="0" w:space="0" w:color="auto"/>
        <w:left w:val="none" w:sz="0" w:space="0" w:color="auto"/>
        <w:bottom w:val="none" w:sz="0" w:space="0" w:color="auto"/>
        <w:right w:val="none" w:sz="0" w:space="0" w:color="auto"/>
      </w:divBdr>
      <w:divsChild>
        <w:div w:id="1067655736">
          <w:marLeft w:val="0"/>
          <w:marRight w:val="0"/>
          <w:marTop w:val="0"/>
          <w:marBottom w:val="0"/>
          <w:divBdr>
            <w:top w:val="none" w:sz="0" w:space="0" w:color="auto"/>
            <w:left w:val="none" w:sz="0" w:space="0" w:color="auto"/>
            <w:bottom w:val="none" w:sz="0" w:space="0" w:color="auto"/>
            <w:right w:val="none" w:sz="0" w:space="0" w:color="auto"/>
          </w:divBdr>
        </w:div>
      </w:divsChild>
    </w:div>
    <w:div w:id="1272007272">
      <w:bodyDiv w:val="1"/>
      <w:marLeft w:val="0"/>
      <w:marRight w:val="0"/>
      <w:marTop w:val="0"/>
      <w:marBottom w:val="0"/>
      <w:divBdr>
        <w:top w:val="none" w:sz="0" w:space="0" w:color="auto"/>
        <w:left w:val="none" w:sz="0" w:space="0" w:color="auto"/>
        <w:bottom w:val="none" w:sz="0" w:space="0" w:color="auto"/>
        <w:right w:val="none" w:sz="0" w:space="0" w:color="auto"/>
      </w:divBdr>
      <w:divsChild>
        <w:div w:id="481776861">
          <w:marLeft w:val="0"/>
          <w:marRight w:val="0"/>
          <w:marTop w:val="0"/>
          <w:marBottom w:val="0"/>
          <w:divBdr>
            <w:top w:val="none" w:sz="0" w:space="0" w:color="auto"/>
            <w:left w:val="none" w:sz="0" w:space="0" w:color="auto"/>
            <w:bottom w:val="none" w:sz="0" w:space="0" w:color="auto"/>
            <w:right w:val="none" w:sz="0" w:space="0" w:color="auto"/>
          </w:divBdr>
        </w:div>
      </w:divsChild>
    </w:div>
    <w:div w:id="1459446354">
      <w:bodyDiv w:val="1"/>
      <w:marLeft w:val="0"/>
      <w:marRight w:val="0"/>
      <w:marTop w:val="0"/>
      <w:marBottom w:val="0"/>
      <w:divBdr>
        <w:top w:val="none" w:sz="0" w:space="0" w:color="auto"/>
        <w:left w:val="none" w:sz="0" w:space="0" w:color="auto"/>
        <w:bottom w:val="none" w:sz="0" w:space="0" w:color="auto"/>
        <w:right w:val="none" w:sz="0" w:space="0" w:color="auto"/>
      </w:divBdr>
    </w:div>
    <w:div w:id="1709908670">
      <w:bodyDiv w:val="1"/>
      <w:marLeft w:val="0"/>
      <w:marRight w:val="0"/>
      <w:marTop w:val="0"/>
      <w:marBottom w:val="0"/>
      <w:divBdr>
        <w:top w:val="none" w:sz="0" w:space="0" w:color="auto"/>
        <w:left w:val="none" w:sz="0" w:space="0" w:color="auto"/>
        <w:bottom w:val="none" w:sz="0" w:space="0" w:color="auto"/>
        <w:right w:val="none" w:sz="0" w:space="0" w:color="auto"/>
      </w:divBdr>
      <w:divsChild>
        <w:div w:id="1992521859">
          <w:marLeft w:val="0"/>
          <w:marRight w:val="0"/>
          <w:marTop w:val="0"/>
          <w:marBottom w:val="0"/>
          <w:divBdr>
            <w:top w:val="none" w:sz="0" w:space="0" w:color="auto"/>
            <w:left w:val="none" w:sz="0" w:space="0" w:color="auto"/>
            <w:bottom w:val="none" w:sz="0" w:space="0" w:color="auto"/>
            <w:right w:val="none" w:sz="0" w:space="0" w:color="auto"/>
          </w:divBdr>
        </w:div>
      </w:divsChild>
    </w:div>
    <w:div w:id="1777946817">
      <w:bodyDiv w:val="1"/>
      <w:marLeft w:val="0"/>
      <w:marRight w:val="0"/>
      <w:marTop w:val="0"/>
      <w:marBottom w:val="0"/>
      <w:divBdr>
        <w:top w:val="none" w:sz="0" w:space="0" w:color="auto"/>
        <w:left w:val="none" w:sz="0" w:space="0" w:color="auto"/>
        <w:bottom w:val="none" w:sz="0" w:space="0" w:color="auto"/>
        <w:right w:val="none" w:sz="0" w:space="0" w:color="auto"/>
      </w:divBdr>
      <w:divsChild>
        <w:div w:id="372198141">
          <w:marLeft w:val="0"/>
          <w:marRight w:val="0"/>
          <w:marTop w:val="0"/>
          <w:marBottom w:val="0"/>
          <w:divBdr>
            <w:top w:val="none" w:sz="0" w:space="0" w:color="auto"/>
            <w:left w:val="none" w:sz="0" w:space="0" w:color="auto"/>
            <w:bottom w:val="none" w:sz="0" w:space="0" w:color="auto"/>
            <w:right w:val="none" w:sz="0" w:space="0" w:color="auto"/>
          </w:divBdr>
        </w:div>
      </w:divsChild>
    </w:div>
    <w:div w:id="1818912047">
      <w:bodyDiv w:val="1"/>
      <w:marLeft w:val="0"/>
      <w:marRight w:val="0"/>
      <w:marTop w:val="0"/>
      <w:marBottom w:val="0"/>
      <w:divBdr>
        <w:top w:val="none" w:sz="0" w:space="0" w:color="auto"/>
        <w:left w:val="none" w:sz="0" w:space="0" w:color="auto"/>
        <w:bottom w:val="none" w:sz="0" w:space="0" w:color="auto"/>
        <w:right w:val="none" w:sz="0" w:space="0" w:color="auto"/>
      </w:divBdr>
      <w:divsChild>
        <w:div w:id="717778774">
          <w:marLeft w:val="0"/>
          <w:marRight w:val="0"/>
          <w:marTop w:val="0"/>
          <w:marBottom w:val="0"/>
          <w:divBdr>
            <w:top w:val="none" w:sz="0" w:space="0" w:color="auto"/>
            <w:left w:val="none" w:sz="0" w:space="0" w:color="auto"/>
            <w:bottom w:val="none" w:sz="0" w:space="0" w:color="auto"/>
            <w:right w:val="none" w:sz="0" w:space="0" w:color="auto"/>
          </w:divBdr>
        </w:div>
      </w:divsChild>
    </w:div>
    <w:div w:id="1880194950">
      <w:bodyDiv w:val="1"/>
      <w:marLeft w:val="0"/>
      <w:marRight w:val="0"/>
      <w:marTop w:val="0"/>
      <w:marBottom w:val="0"/>
      <w:divBdr>
        <w:top w:val="none" w:sz="0" w:space="0" w:color="auto"/>
        <w:left w:val="none" w:sz="0" w:space="0" w:color="auto"/>
        <w:bottom w:val="none" w:sz="0" w:space="0" w:color="auto"/>
        <w:right w:val="none" w:sz="0" w:space="0" w:color="auto"/>
      </w:divBdr>
    </w:div>
    <w:div w:id="1933272099">
      <w:bodyDiv w:val="1"/>
      <w:marLeft w:val="0"/>
      <w:marRight w:val="0"/>
      <w:marTop w:val="0"/>
      <w:marBottom w:val="0"/>
      <w:divBdr>
        <w:top w:val="none" w:sz="0" w:space="0" w:color="auto"/>
        <w:left w:val="none" w:sz="0" w:space="0" w:color="auto"/>
        <w:bottom w:val="none" w:sz="0" w:space="0" w:color="auto"/>
        <w:right w:val="none" w:sz="0" w:space="0" w:color="auto"/>
      </w:divBdr>
      <w:divsChild>
        <w:div w:id="1155027520">
          <w:marLeft w:val="0"/>
          <w:marRight w:val="0"/>
          <w:marTop w:val="0"/>
          <w:marBottom w:val="0"/>
          <w:divBdr>
            <w:top w:val="none" w:sz="0" w:space="0" w:color="auto"/>
            <w:left w:val="none" w:sz="0" w:space="0" w:color="auto"/>
            <w:bottom w:val="none" w:sz="0" w:space="0" w:color="auto"/>
            <w:right w:val="none" w:sz="0" w:space="0" w:color="auto"/>
          </w:divBdr>
        </w:div>
      </w:divsChild>
    </w:div>
    <w:div w:id="2071725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uptodate.com/contents/treatment-and-prognosis-of-hemophagocytic-lymphohistiocytosis/abstract/20" TargetMode="External"/><Relationship Id="rId18" Type="http://schemas.openxmlformats.org/officeDocument/2006/relationships/hyperlink" Target="https://doi.org/10.1182/blood-2002-01-0172"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uptodate.com/contents/treatment-and-prognosis-of-hemophagocytic-lymphohistiocytosis/abstract/14" TargetMode="External"/><Relationship Id="rId17" Type="http://schemas.openxmlformats.org/officeDocument/2006/relationships/hyperlink" Target="http://www.europeanreview.org/wp/wp-ontent/uploads/1134.pdf" TargetMode="External"/><Relationship Id="rId2" Type="http://schemas.openxmlformats.org/officeDocument/2006/relationships/numbering" Target="numbering.xml"/><Relationship Id="rId16" Type="http://schemas.openxmlformats.org/officeDocument/2006/relationships/hyperlink" Target="http://dx.doi.org/10.1016/j.bcmd.2016.10.02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www.europeanreview.org/wp/wp-content/uploads/1134.pdf" TargetMode="External"/><Relationship Id="rId23"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dx.doi.org/10.1016/j.bcmd.2016.10.023" TargetMode="External"/><Relationship Id="rId22" Type="http://schemas.microsoft.com/office/2011/relationships/people" Target="peop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33340-BFC0-4492-98E2-2C9B3D417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17</Pages>
  <Words>4660</Words>
  <Characters>26567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Erkanat</dc:creator>
  <cp:lastModifiedBy>Кихметова Жанат Зындыновна</cp:lastModifiedBy>
  <cp:revision>20</cp:revision>
  <cp:lastPrinted>2017-11-13T13:22:00Z</cp:lastPrinted>
  <dcterms:created xsi:type="dcterms:W3CDTF">2017-10-16T08:51:00Z</dcterms:created>
  <dcterms:modified xsi:type="dcterms:W3CDTF">2017-12-05T05:57:00Z</dcterms:modified>
</cp:coreProperties>
</file>